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E7B4F2" w14:textId="77777777" w:rsidR="004B3DC6" w:rsidRDefault="004B3DC6">
      <w:bookmarkStart w:id="0" w:name="_GoBack"/>
      <w:bookmarkEnd w:id="0"/>
      <w:r>
        <w:t>Justin Marson</w:t>
      </w:r>
    </w:p>
    <w:p w14:paraId="24155852" w14:textId="77777777" w:rsidR="004B3DC6" w:rsidRDefault="004B3DC6">
      <w:r>
        <w:t>Global Health Reflection – Taiwan</w:t>
      </w:r>
    </w:p>
    <w:p w14:paraId="61EA024D" w14:textId="77777777" w:rsidR="004B3DC6" w:rsidRDefault="004B3DC6"/>
    <w:p w14:paraId="69672CDF" w14:textId="77777777" w:rsidR="004B3DC6" w:rsidRDefault="004B3DC6"/>
    <w:p w14:paraId="36314C3E" w14:textId="5E4F5E71" w:rsidR="004B3DC6" w:rsidRDefault="004B3DC6">
      <w:r>
        <w:t>Patient-centered medicine. Three simple words, but when applied</w:t>
      </w:r>
      <w:r w:rsidR="00E66904">
        <w:t xml:space="preserve"> divide the healthcare landscape that we have only begun to preach in the United States from the practices of the physicians in Taiwan. </w:t>
      </w:r>
    </w:p>
    <w:p w14:paraId="19E76D0D" w14:textId="77777777" w:rsidR="00E66904" w:rsidRDefault="00E66904"/>
    <w:p w14:paraId="25E70346" w14:textId="2AA9008F" w:rsidR="00E66904" w:rsidRDefault="00D6351C">
      <w:r>
        <w:t xml:space="preserve">Our introduction to Taiwan’s take on treatment and care took us to the rural mid-west part of the island, to a region called Jiayi. </w:t>
      </w:r>
      <w:r w:rsidR="00DF632E">
        <w:t xml:space="preserve">The locals joke that the only inhabitants of Jiayi are the </w:t>
      </w:r>
      <w:r w:rsidR="003C16C5">
        <w:t>elderly, children, and dogs. This punchline gets a morbid twist when one considers that</w:t>
      </w:r>
      <w:r w:rsidR="00DF632E">
        <w:t xml:space="preserve"> the hunt for work has stripped Jiayi of much of the working-age adults, most flocking to larger cities</w:t>
      </w:r>
      <w:r w:rsidR="00AB2DFF">
        <w:t xml:space="preserve">—primarily Taipei in the north. </w:t>
      </w:r>
      <w:r w:rsidR="00DF0A79">
        <w:t xml:space="preserve">As such, over 65% of Jiayi’s population is over 65 years of age. </w:t>
      </w:r>
      <w:r w:rsidR="00AB6B75">
        <w:t>Although this predicament would seem to have left much of Jiayi’s vulnerable population to fend for themselves</w:t>
      </w:r>
      <w:r w:rsidR="00D36AF8">
        <w:t xml:space="preserve">, it was not uncommon to see elderly </w:t>
      </w:r>
      <w:r w:rsidR="00E01E06">
        <w:t xml:space="preserve">not only </w:t>
      </w:r>
      <w:r w:rsidR="00815FAB">
        <w:t>exercising and socializing, but even taking care of their seniors.</w:t>
      </w:r>
    </w:p>
    <w:p w14:paraId="69403D4C" w14:textId="77777777" w:rsidR="00815FAB" w:rsidRDefault="00815FAB"/>
    <w:p w14:paraId="15C0C29D" w14:textId="28681B62" w:rsidR="008D149E" w:rsidRDefault="00F84FEF">
      <w:r>
        <w:t>In cooperation with National Taiwan University</w:t>
      </w:r>
      <w:r w:rsidR="00815FAB">
        <w:t xml:space="preserve"> </w:t>
      </w:r>
      <w:r w:rsidR="005D10B5">
        <w:t>Medical School</w:t>
      </w:r>
      <w:r w:rsidR="00815FAB">
        <w:rPr>
          <w:rFonts w:hint="eastAsia"/>
        </w:rPr>
        <w:t>（</w:t>
      </w:r>
      <w:r>
        <w:t xml:space="preserve">NTU MS, </w:t>
      </w:r>
      <w:r w:rsidR="00815FAB">
        <w:rPr>
          <w:rFonts w:hint="eastAsia"/>
        </w:rPr>
        <w:t>台大</w:t>
      </w:r>
      <w:r w:rsidR="005D10B5">
        <w:rPr>
          <w:rFonts w:hint="eastAsia"/>
        </w:rPr>
        <w:t>醫學院）</w:t>
      </w:r>
      <w:r w:rsidR="005D10B5">
        <w:t xml:space="preserve">and a local nonprofit, </w:t>
      </w:r>
      <w:r w:rsidR="00710F34">
        <w:t xml:space="preserve">XinGang </w:t>
      </w:r>
      <w:r w:rsidR="002B601F">
        <w:t xml:space="preserve">Foundation </w:t>
      </w:r>
      <w:r w:rsidR="00EA1BAA">
        <w:t>of Culture and Education, we ha</w:t>
      </w:r>
      <w:r w:rsidR="00862F62">
        <w:t xml:space="preserve">d the rare opportunity to see the multifaceted approaches that the </w:t>
      </w:r>
      <w:r w:rsidR="00DD0931">
        <w:t xml:space="preserve">foundation had taken to better their community. At the heart of their </w:t>
      </w:r>
      <w:r w:rsidR="008D0841">
        <w:t xml:space="preserve">methods lies the theory of upstream medicine: proactively </w:t>
      </w:r>
      <w:r w:rsidR="008D149E">
        <w:t xml:space="preserve">fending off disease before it presents as a problem. </w:t>
      </w:r>
    </w:p>
    <w:p w14:paraId="4F2F2FBB" w14:textId="408314F0" w:rsidR="009A04FC" w:rsidRDefault="009A04FC"/>
    <w:p w14:paraId="066A8BD5" w14:textId="704EC410" w:rsidR="009A04FC" w:rsidRDefault="00714283">
      <w:r>
        <w:t xml:space="preserve">One </w:t>
      </w:r>
      <w:r w:rsidR="00E7282E">
        <w:t xml:space="preserve">of the </w:t>
      </w:r>
      <w:r w:rsidR="00966BE9">
        <w:t>f</w:t>
      </w:r>
      <w:r w:rsidR="00AE1DE9">
        <w:t>oremost</w:t>
      </w:r>
      <w:r w:rsidR="00966BE9">
        <w:t xml:space="preserve"> issues facing the elder population of Jiayi </w:t>
      </w:r>
      <w:r w:rsidR="00CC3730">
        <w:t xml:space="preserve">is food </w:t>
      </w:r>
      <w:r w:rsidR="00AE1DE9">
        <w:t xml:space="preserve">security. </w:t>
      </w:r>
      <w:r w:rsidR="008F35D4">
        <w:t>Many of the elder</w:t>
      </w:r>
      <w:r w:rsidR="00574015">
        <w:t xml:space="preserve">s are alone and homebound </w:t>
      </w:r>
      <w:r w:rsidR="00383250">
        <w:t>during a large portion of the day</w:t>
      </w:r>
      <w:r w:rsidR="00964225">
        <w:t xml:space="preserve">. If food is not </w:t>
      </w:r>
      <w:r w:rsidR="00595C65">
        <w:t>prepared for them</w:t>
      </w:r>
      <w:r w:rsidR="001D12A5">
        <w:t>,</w:t>
      </w:r>
      <w:r w:rsidR="00392D78">
        <w:t xml:space="preserve"> </w:t>
      </w:r>
      <w:r w:rsidR="001D12A5">
        <w:t xml:space="preserve">chances are they will not eat. </w:t>
      </w:r>
      <w:r w:rsidR="00392D78">
        <w:t>Fortunately, filial piety plays a large part in Chinese culture</w:t>
      </w:r>
      <w:r w:rsidR="000E71E8">
        <w:t xml:space="preserve">; </w:t>
      </w:r>
      <w:r w:rsidR="006C2697">
        <w:t xml:space="preserve">a </w:t>
      </w:r>
      <w:r w:rsidR="00DE24B2">
        <w:t xml:space="preserve">local buffet and </w:t>
      </w:r>
      <w:r w:rsidR="000E71E8">
        <w:t>volunteers workin</w:t>
      </w:r>
      <w:r w:rsidR="002850DD">
        <w:t xml:space="preserve">g with the XinGang foundation </w:t>
      </w:r>
      <w:r w:rsidR="00923FE7">
        <w:t xml:space="preserve">brings lunch boxes to these </w:t>
      </w:r>
      <w:r w:rsidR="00A56F8B">
        <w:t>Ah-Mas and Ah-G</w:t>
      </w:r>
      <w:r w:rsidR="001F2460">
        <w:t>ongs (taiwanese for grandma and grandpa)</w:t>
      </w:r>
      <w:r w:rsidR="001B6256">
        <w:t xml:space="preserve">. More importantly, these drop-offs are </w:t>
      </w:r>
      <w:r w:rsidR="004D479E">
        <w:t xml:space="preserve">an opportunity to </w:t>
      </w:r>
      <w:r w:rsidR="009D1DCA">
        <w:t>i</w:t>
      </w:r>
      <w:r w:rsidR="00EC2E6D">
        <w:t xml:space="preserve">nteract </w:t>
      </w:r>
      <w:r w:rsidR="00AC21D1">
        <w:t>with the ah-ma’s and ah-gong’s</w:t>
      </w:r>
      <w:r w:rsidR="00647B34">
        <w:t xml:space="preserve">, and, as medical students, a chance to take a history and see if medical attention is required. </w:t>
      </w:r>
    </w:p>
    <w:p w14:paraId="31402EEE" w14:textId="77777777" w:rsidR="00647B34" w:rsidRDefault="00647B34"/>
    <w:p w14:paraId="1B332107" w14:textId="4D93BAA2" w:rsidR="0039066E" w:rsidRDefault="00C44E39">
      <w:r>
        <w:t>With the advent of the high-</w:t>
      </w:r>
      <w:r w:rsidR="002A7A46">
        <w:t>speed rail</w:t>
      </w:r>
      <w:r w:rsidR="00BB4CED">
        <w:t xml:space="preserve">, a bullet train that connects the entire western coast of Taiwan, from the </w:t>
      </w:r>
      <w:r w:rsidR="0098083A">
        <w:t xml:space="preserve">northern </w:t>
      </w:r>
      <w:r w:rsidR="00BB4CED">
        <w:t xml:space="preserve">tip of Taipei to the </w:t>
      </w:r>
      <w:r w:rsidR="0098083A">
        <w:t xml:space="preserve">southern </w:t>
      </w:r>
      <w:r w:rsidR="00BB4CED">
        <w:t>end of Kaohsi</w:t>
      </w:r>
      <w:r w:rsidR="0098083A">
        <w:t>ung, many of the old train stations went into disuse, including the one that traversed Jiayi</w:t>
      </w:r>
      <w:r w:rsidR="00BB4CED">
        <w:t xml:space="preserve">. </w:t>
      </w:r>
      <w:r w:rsidR="00DC3776">
        <w:t xml:space="preserve">Jiayi </w:t>
      </w:r>
      <w:r w:rsidR="00280AF7">
        <w:t xml:space="preserve">went through a tumultuous </w:t>
      </w:r>
      <w:r w:rsidR="008A5DC2">
        <w:t>period where citizens</w:t>
      </w:r>
      <w:r w:rsidR="005A7B49">
        <w:t xml:space="preserve"> cared more about conveni</w:t>
      </w:r>
      <w:r>
        <w:t>ence than their community.</w:t>
      </w:r>
      <w:r w:rsidR="0098083A">
        <w:t xml:space="preserve"> As such they turned the abandoned train station into a local landfill; the once hustling stop was now no more than a congested </w:t>
      </w:r>
      <w:r w:rsidR="00AA6D8B">
        <w:t>pile of refuse, all in their backyard. The XinGang foundation took it upon themselves to clean the area and turn it into a green space—a public park for the community. In the park now sits a vestige of the ol</w:t>
      </w:r>
      <w:r w:rsidR="00023840">
        <w:t>d line—</w:t>
      </w:r>
      <w:r w:rsidR="00AA6D8B">
        <w:t xml:space="preserve">an antique rail car sitting upon two strips of parallel </w:t>
      </w:r>
      <w:r w:rsidR="0068364A">
        <w:t>metal lines</w:t>
      </w:r>
      <w:r w:rsidR="00023840">
        <w:t>—along side the works of local artists</w:t>
      </w:r>
      <w:r w:rsidR="0068364A">
        <w:t>.</w:t>
      </w:r>
      <w:r w:rsidR="00023840">
        <w:t xml:space="preserve"> The day we visited, even though the hot summer sun beamed down on us, there were families and children enjoying the community park</w:t>
      </w:r>
      <w:r w:rsidR="0039066E">
        <w:t xml:space="preserve">, a park for the people and maintained by the people with a communal sense of pride for having made such strides—from junk yard to treasured park. </w:t>
      </w:r>
    </w:p>
    <w:p w14:paraId="33F71004" w14:textId="77777777" w:rsidR="0039066E" w:rsidRDefault="0039066E"/>
    <w:p w14:paraId="6E4A8B44" w14:textId="1BA9D0F9" w:rsidR="00D10569" w:rsidRDefault="00640AA9">
      <w:r>
        <w:lastRenderedPageBreak/>
        <w:t xml:space="preserve">And on the third </w:t>
      </w:r>
      <w:r w:rsidR="00E36841">
        <w:t>day, we truly saw fusion of community and medicine. We had the rare opportunity to visit a mobile clinic that traversed the Taiwanese country side. Because hospitals and care facilities are not alwa</w:t>
      </w:r>
      <w:r w:rsidR="00E83EA3">
        <w:t>ys easy to reach, especially for someone homebound (if not bedridden), these mobile clinics (coach buses hollowed out and outfitted with mammograms</w:t>
      </w:r>
      <w:r w:rsidR="00E43384">
        <w:t xml:space="preserve">, ultrasound, and x-ray, capable of taking blood and basic diagnostic testing) brought the hospital to the countryside. </w:t>
      </w:r>
      <w:r w:rsidR="00A56F8B">
        <w:t>As the Ah-Mas and A</w:t>
      </w:r>
      <w:r w:rsidR="004F26AE">
        <w:t>h-</w:t>
      </w:r>
      <w:r w:rsidR="00A56F8B">
        <w:t>G</w:t>
      </w:r>
      <w:r w:rsidR="004F26AE">
        <w:t>ongs waited to meet with physicians of all sp</w:t>
      </w:r>
      <w:r w:rsidR="003C6EEA">
        <w:t>ecialties (from opthamology and cardio</w:t>
      </w:r>
      <w:r w:rsidR="00D56373">
        <w:t>logy to family and traditional C</w:t>
      </w:r>
      <w:r w:rsidR="003C6EEA">
        <w:t xml:space="preserve">hinese medicine), they were entertained by a local comedian and public health advocate and even received a small talk from the </w:t>
      </w:r>
      <w:r w:rsidR="00F84FEF">
        <w:t xml:space="preserve">NTU </w:t>
      </w:r>
      <w:r w:rsidR="003C6EEA">
        <w:t xml:space="preserve">medical students about precautions they should take in the wake of the MERS outbreak and </w:t>
      </w:r>
      <w:r w:rsidR="00271A24">
        <w:t xml:space="preserve">to safeguard against Dengue fever. </w:t>
      </w:r>
      <w:r w:rsidR="00023840">
        <w:t xml:space="preserve"> </w:t>
      </w:r>
    </w:p>
    <w:p w14:paraId="65632648" w14:textId="77777777" w:rsidR="007A5B75" w:rsidRDefault="007A5B75"/>
    <w:p w14:paraId="68226F03" w14:textId="7999B007" w:rsidR="00EB4130" w:rsidRDefault="00B734EE">
      <w:r>
        <w:rPr>
          <w:noProof/>
        </w:rPr>
        <w:drawing>
          <wp:anchor distT="0" distB="0" distL="114300" distR="114300" simplePos="0" relativeHeight="251659264" behindDoc="0" locked="0" layoutInCell="1" allowOverlap="1" wp14:anchorId="7A455257" wp14:editId="788CFD80">
            <wp:simplePos x="0" y="0"/>
            <wp:positionH relativeFrom="column">
              <wp:posOffset>-22860</wp:posOffset>
            </wp:positionH>
            <wp:positionV relativeFrom="paragraph">
              <wp:posOffset>94615</wp:posOffset>
            </wp:positionV>
            <wp:extent cx="3169920" cy="2377440"/>
            <wp:effectExtent l="0" t="0" r="508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130">
        <w:t xml:space="preserve">And yet, nothing epitomizes this sense of community more than this one picture. </w:t>
      </w:r>
    </w:p>
    <w:p w14:paraId="798076DF" w14:textId="6DFC0D5E" w:rsidR="008D149E" w:rsidRDefault="00EB4130">
      <w:r>
        <w:t>During</w:t>
      </w:r>
      <w:r w:rsidR="00A56F8B">
        <w:t xml:space="preserve"> the screening, an Ah-Ma approached us as the comedian/public hea</w:t>
      </w:r>
      <w:r w:rsidR="00300001">
        <w:t>lth advocate led a group discussion on community health. In her hands she held her cell phone; suprisingly enough, she asked to take a “selfie” with us. As it turns out, the meanin</w:t>
      </w:r>
      <w:r w:rsidR="00403E0E">
        <w:t>g of a selfie differs in a Taiwan; whereas in America a selfie embodies narcissism, in Taiwan, because the group of people must be so close to take the photo</w:t>
      </w:r>
      <w:r w:rsidR="007A5B75">
        <w:t>, it personifies the closeness—a sense of community.</w:t>
      </w:r>
    </w:p>
    <w:p w14:paraId="2056313C" w14:textId="2E065A52" w:rsidR="00815FAB" w:rsidRDefault="00DD0931">
      <w:r>
        <w:t xml:space="preserve"> </w:t>
      </w:r>
    </w:p>
    <w:p w14:paraId="603E0FAD" w14:textId="78A6F61F" w:rsidR="00054063" w:rsidRDefault="00054063"/>
    <w:p w14:paraId="42BCDDC1" w14:textId="5679CE7A" w:rsidR="009201EC" w:rsidRDefault="009201EC">
      <w:r>
        <w:t>Upon our return to the north, we visited JinShan (</w:t>
      </w:r>
      <w:r>
        <w:rPr>
          <w:rFonts w:hint="eastAsia"/>
        </w:rPr>
        <w:t>金山</w:t>
      </w:r>
      <w:r>
        <w:t xml:space="preserve">, literally translated Gold Mountain) on the outskirts of Taipei where a branch of the </w:t>
      </w:r>
      <w:r w:rsidR="00F84FEF">
        <w:t>N</w:t>
      </w:r>
      <w:r w:rsidR="0009299E">
        <w:t xml:space="preserve">TU hospital performs home visits for its population. Similar to, but not as extreme as, JiaYi, JinShan also has an aging population with few of the younger </w:t>
      </w:r>
      <w:r w:rsidR="00015082">
        <w:t xml:space="preserve">generation around (during the day or at all) to care for them. </w:t>
      </w:r>
      <w:r w:rsidR="00580C6E">
        <w:t xml:space="preserve">The </w:t>
      </w:r>
      <w:r w:rsidR="0062405E">
        <w:t>program, called the golden cloud, had doctors and nurses visit patients</w:t>
      </w:r>
      <w:r w:rsidR="00D042B1">
        <w:t>’</w:t>
      </w:r>
      <w:r w:rsidR="0062405E">
        <w:t xml:space="preserve"> homes twice a month to perform routine care and help train live-in aids (often from countries </w:t>
      </w:r>
      <w:r w:rsidR="00344DEB">
        <w:t>like Thailand or the Phili</w:t>
      </w:r>
      <w:r w:rsidR="001A14F4">
        <w:t>ppines) in caring for a patient</w:t>
      </w:r>
      <w:r w:rsidR="00344DEB">
        <w:t>s</w:t>
      </w:r>
      <w:r w:rsidR="001A14F4">
        <w:t>’</w:t>
      </w:r>
      <w:r w:rsidR="00344DEB">
        <w:t xml:space="preserve"> specific needs. </w:t>
      </w:r>
    </w:p>
    <w:p w14:paraId="45F3133D" w14:textId="5D9A6E77" w:rsidR="00344DEB" w:rsidRDefault="00344DEB"/>
    <w:p w14:paraId="03DED755" w14:textId="7A4DCE8E" w:rsidR="00483554" w:rsidRDefault="00483554"/>
    <w:p w14:paraId="39BFB83B" w14:textId="77777777" w:rsidR="00483554" w:rsidRDefault="00483554"/>
    <w:p w14:paraId="1EBF0ED1" w14:textId="70D82A8E" w:rsidR="00054063" w:rsidRDefault="00344DEB">
      <w:r>
        <w:t xml:space="preserve">The second half of our program took us to </w:t>
      </w:r>
      <w:r w:rsidR="00FE78E7">
        <w:t xml:space="preserve">another hospital, the Veteran’s General Hospital (VGH, </w:t>
      </w:r>
      <w:r w:rsidR="00FE78E7">
        <w:rPr>
          <w:rFonts w:hint="eastAsia"/>
        </w:rPr>
        <w:t>榮總醫院</w:t>
      </w:r>
      <w:r w:rsidR="00FE78E7">
        <w:rPr>
          <w:rFonts w:hint="eastAsia"/>
        </w:rPr>
        <w:t>)</w:t>
      </w:r>
      <w:r w:rsidR="00FE78E7">
        <w:t xml:space="preserve"> where we lea</w:t>
      </w:r>
      <w:r w:rsidR="009F2F94">
        <w:t>rned about traditional Chinese m</w:t>
      </w:r>
      <w:r w:rsidR="00FE78E7">
        <w:t>edicine</w:t>
      </w:r>
      <w:r w:rsidR="009F2F94">
        <w:t xml:space="preserve"> (TCM)</w:t>
      </w:r>
      <w:r w:rsidR="00FE78E7">
        <w:t>.</w:t>
      </w:r>
      <w:r w:rsidR="00215890">
        <w:t xml:space="preserve"> </w:t>
      </w:r>
      <w:r w:rsidR="009023D5">
        <w:t>Patients walked into a clin</w:t>
      </w:r>
      <w:r w:rsidR="009B6F17">
        <w:t xml:space="preserve">ic area and, after a brief </w:t>
      </w:r>
      <w:r w:rsidR="009023D5">
        <w:t>consul</w:t>
      </w:r>
      <w:r w:rsidR="00A80027">
        <w:t>t</w:t>
      </w:r>
      <w:r w:rsidR="009023D5">
        <w:t>ation period</w:t>
      </w:r>
      <w:r w:rsidR="00E326F3">
        <w:t xml:space="preserve"> with the attending physician</w:t>
      </w:r>
      <w:r w:rsidR="00A556A3">
        <w:t>, during which a brief history was elicited and abbreviated physical performed, patients procee</w:t>
      </w:r>
      <w:r w:rsidR="00D637A2">
        <w:t>ded to a common waiting area where they received their acupuncture treatment (if deemed necessary by the attending).</w:t>
      </w:r>
      <w:r w:rsidR="00D637A2" w:rsidRPr="00D637A2">
        <w:t xml:space="preserve"> </w:t>
      </w:r>
      <w:r w:rsidR="00D637A2">
        <w:t xml:space="preserve">Although much of modern meta-analyses and RCTs studying the efficacy of acupuncture have shown that much of the effects can be attributed to placebo, for many of the </w:t>
      </w:r>
      <w:r w:rsidR="00B734E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308FEC" wp14:editId="2CE08EF3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302510" cy="2302510"/>
            <wp:effectExtent l="0" t="0" r="889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A2">
        <w:t>patients, a placebo seemed to do the trick. Notably, as the patients waited patiently, they chatted with each othe</w:t>
      </w:r>
      <w:r w:rsidR="00200A3F">
        <w:t>r, bonding</w:t>
      </w:r>
      <w:r w:rsidR="00342FD7">
        <w:t xml:space="preserve"> over life and loss, and a sense of community and empathy forming,</w:t>
      </w:r>
      <w:r w:rsidR="00200A3F">
        <w:t xml:space="preserve"> all while needles pierce</w:t>
      </w:r>
      <w:r w:rsidR="00342FD7">
        <w:t xml:space="preserve">d their muscles. I couldn’t help but think, that, like in JiaYi, just having this </w:t>
      </w:r>
      <w:r w:rsidR="000C7EAA">
        <w:t xml:space="preserve">form of contact, in some way, improved the health and well-being of these patients, many of whom suffered from myalgias that, as of this moment, are incurably by western medicine. </w:t>
      </w:r>
      <w:r w:rsidR="000F2B63">
        <w:t xml:space="preserve">As a good friend of mine always said, “[Acupuncture] might be a placebo, but if it helps the patient, what’s the problem?” In this case, perhaps </w:t>
      </w:r>
      <w:r w:rsidR="009B6F17">
        <w:t xml:space="preserve">compassion from a physician, empathy from the </w:t>
      </w:r>
      <w:r w:rsidR="000F2B63">
        <w:t>community</w:t>
      </w:r>
      <w:r w:rsidR="009B6F17">
        <w:t xml:space="preserve">, and punctures from steel needles are exactly what the doctor ordered. </w:t>
      </w:r>
      <w:r w:rsidR="000F2B63">
        <w:t xml:space="preserve"> </w:t>
      </w:r>
    </w:p>
    <w:p w14:paraId="5D92622C" w14:textId="1F8BE221" w:rsidR="000D2D72" w:rsidRDefault="000D2D72"/>
    <w:p w14:paraId="338B7170" w14:textId="546ED09F" w:rsidR="005A29B9" w:rsidRDefault="00863736">
      <w:r>
        <w:rPr>
          <w:noProof/>
        </w:rPr>
        <w:drawing>
          <wp:anchor distT="0" distB="0" distL="114300" distR="114300" simplePos="0" relativeHeight="251661312" behindDoc="0" locked="0" layoutInCell="1" allowOverlap="1" wp14:anchorId="267EB21F" wp14:editId="40F6C142">
            <wp:simplePos x="0" y="0"/>
            <wp:positionH relativeFrom="column">
              <wp:posOffset>-15240</wp:posOffset>
            </wp:positionH>
            <wp:positionV relativeFrom="paragraph">
              <wp:posOffset>71120</wp:posOffset>
            </wp:positionV>
            <wp:extent cx="3220720" cy="241554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C2A">
        <w:t xml:space="preserve">In the traditional medicine clinic, we rounded with physicians and learned not only </w:t>
      </w:r>
      <w:r w:rsidR="005A29B9">
        <w:t>about the practice of TCM, but also about the practice of social medicine (at least in Taiwan). By paying a small annual fee, any Taiwanese citizen receives almost unlimited treatment from hospitals and free clinics. In a morning, it was not uncommon for a physician to see upwards of 200 patients</w:t>
      </w:r>
      <w:r w:rsidR="00A9587D">
        <w:t xml:space="preserve">. However, doctors only took home about </w:t>
      </w:r>
      <w:r w:rsidR="00407040">
        <w:t xml:space="preserve">$3 USD per patient seen. </w:t>
      </w:r>
      <w:r w:rsidR="009B6F17">
        <w:t xml:space="preserve"> In this way Taiwanese </w:t>
      </w:r>
      <w:r w:rsidR="00407040">
        <w:t xml:space="preserve">physicians tried to make up for what they lost in payment with volume of patients. This </w:t>
      </w:r>
      <w:r w:rsidR="00987854">
        <w:t>discrepancy</w:t>
      </w:r>
      <w:r w:rsidR="00407040">
        <w:t xml:space="preserve"> in payment was even more evident among surgeons. During our time in Taiwan, we also had the rare opportunity to </w:t>
      </w:r>
      <w:r w:rsidR="009F7B65">
        <w:t xml:space="preserve">scrub into the neurosurgery OR of NTU. On one occasion, we witnessed an amazing case: a woman presented with bilateral internal carotid aneurysm proximal to the circle of willis. The left aneurysm burst and was quickly </w:t>
      </w:r>
      <w:r w:rsidR="00745787">
        <w:t>blocked using metal coils; the right aneurysm was then circumvented using a graph of the great saphenous vein, rerouting blood from the external carotid in the neck to a point distal to the aneurysm on the internal carotid</w:t>
      </w:r>
      <w:r w:rsidR="00CB3F8E">
        <w:t xml:space="preserve"> before also blocking the aneurysm with a coil as well. This entire procedure took over 7 hours. </w:t>
      </w:r>
      <w:r w:rsidR="0080493C">
        <w:t>The patient didn’t have to pay a dime; yet t</w:t>
      </w:r>
      <w:r w:rsidR="00CB3F8E">
        <w:t xml:space="preserve">he lead neurosurgeon only took home $2000 USD. </w:t>
      </w:r>
    </w:p>
    <w:p w14:paraId="1AD657A4" w14:textId="30ADDC2E" w:rsidR="000D2D72" w:rsidRDefault="000D2D72"/>
    <w:p w14:paraId="07D5D089" w14:textId="2AD925DF" w:rsidR="0080493C" w:rsidRDefault="0080493C">
      <w:r>
        <w:t>Although Taiwanese physicians complain about th</w:t>
      </w:r>
      <w:r w:rsidR="002E27FE">
        <w:t>eir system: the poor pay and</w:t>
      </w:r>
      <w:r>
        <w:t xml:space="preserve"> the overload of patients (who proceed to</w:t>
      </w:r>
      <w:r w:rsidR="002E27FE">
        <w:t xml:space="preserve"> doctor shop because they can), among other problems, it is interesting that they do not see how green the grass is on their side of the fence. </w:t>
      </w:r>
      <w:r w:rsidR="00003408">
        <w:t xml:space="preserve">They managed to achieve in an incredibly rural area a type of upstream medicine that America is only on the </w:t>
      </w:r>
      <w:r w:rsidR="00003408">
        <w:lastRenderedPageBreak/>
        <w:t>verge of teaching, on the edge of exploring. Perhaps America should take a few notes about the Taiwanese success. To truly be patient-centered in app</w:t>
      </w:r>
      <w:r w:rsidR="008C2EF8">
        <w:t>roach, medicine must be tailored to the population. More importantly, people must become responsible for not only their healt</w:t>
      </w:r>
      <w:r w:rsidR="00206208">
        <w:t>h, but also the health of their environment, and, above all, the health of their community.</w:t>
      </w:r>
    </w:p>
    <w:sectPr w:rsidR="0080493C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C6"/>
    <w:rsid w:val="00003408"/>
    <w:rsid w:val="00015082"/>
    <w:rsid w:val="00023840"/>
    <w:rsid w:val="000461BF"/>
    <w:rsid w:val="00054063"/>
    <w:rsid w:val="0009299E"/>
    <w:rsid w:val="000C7EAA"/>
    <w:rsid w:val="000D170E"/>
    <w:rsid w:val="000D2D72"/>
    <w:rsid w:val="000E71E8"/>
    <w:rsid w:val="000F2B63"/>
    <w:rsid w:val="00103128"/>
    <w:rsid w:val="00115986"/>
    <w:rsid w:val="001A14F4"/>
    <w:rsid w:val="001B6256"/>
    <w:rsid w:val="001D12A5"/>
    <w:rsid w:val="001F2460"/>
    <w:rsid w:val="00200A3F"/>
    <w:rsid w:val="00206208"/>
    <w:rsid w:val="00215890"/>
    <w:rsid w:val="00217BC5"/>
    <w:rsid w:val="00271A24"/>
    <w:rsid w:val="00280AF7"/>
    <w:rsid w:val="002850DD"/>
    <w:rsid w:val="002A7A46"/>
    <w:rsid w:val="002B601F"/>
    <w:rsid w:val="002C0050"/>
    <w:rsid w:val="002E27FE"/>
    <w:rsid w:val="00300001"/>
    <w:rsid w:val="00342FD7"/>
    <w:rsid w:val="00344DEB"/>
    <w:rsid w:val="00383250"/>
    <w:rsid w:val="0039066E"/>
    <w:rsid w:val="00392D78"/>
    <w:rsid w:val="003C16C5"/>
    <w:rsid w:val="003C6EEA"/>
    <w:rsid w:val="00403E0E"/>
    <w:rsid w:val="00407040"/>
    <w:rsid w:val="00454357"/>
    <w:rsid w:val="00483554"/>
    <w:rsid w:val="00490162"/>
    <w:rsid w:val="004B3DC6"/>
    <w:rsid w:val="004D479E"/>
    <w:rsid w:val="004F26AE"/>
    <w:rsid w:val="00505D93"/>
    <w:rsid w:val="0053612C"/>
    <w:rsid w:val="00542281"/>
    <w:rsid w:val="00574015"/>
    <w:rsid w:val="00580C6E"/>
    <w:rsid w:val="00595C65"/>
    <w:rsid w:val="00597897"/>
    <w:rsid w:val="005A29B9"/>
    <w:rsid w:val="005A7B49"/>
    <w:rsid w:val="005D10B5"/>
    <w:rsid w:val="005F3B35"/>
    <w:rsid w:val="0062405E"/>
    <w:rsid w:val="00640AA9"/>
    <w:rsid w:val="00642673"/>
    <w:rsid w:val="00647B34"/>
    <w:rsid w:val="00670846"/>
    <w:rsid w:val="0068364A"/>
    <w:rsid w:val="006C2697"/>
    <w:rsid w:val="00710F34"/>
    <w:rsid w:val="00714283"/>
    <w:rsid w:val="00745787"/>
    <w:rsid w:val="00752BE8"/>
    <w:rsid w:val="007664CA"/>
    <w:rsid w:val="007A5B75"/>
    <w:rsid w:val="0080493C"/>
    <w:rsid w:val="00815FAB"/>
    <w:rsid w:val="00862F62"/>
    <w:rsid w:val="00863736"/>
    <w:rsid w:val="008A5DC2"/>
    <w:rsid w:val="008B5C2A"/>
    <w:rsid w:val="008C2EF8"/>
    <w:rsid w:val="008D0841"/>
    <w:rsid w:val="008D149E"/>
    <w:rsid w:val="008F35D4"/>
    <w:rsid w:val="009023D5"/>
    <w:rsid w:val="009201EC"/>
    <w:rsid w:val="00923FE7"/>
    <w:rsid w:val="00964225"/>
    <w:rsid w:val="00966BE9"/>
    <w:rsid w:val="0098083A"/>
    <w:rsid w:val="00987854"/>
    <w:rsid w:val="009A04FC"/>
    <w:rsid w:val="009B6F17"/>
    <w:rsid w:val="009C3F08"/>
    <w:rsid w:val="009D1DCA"/>
    <w:rsid w:val="009E067E"/>
    <w:rsid w:val="009F1561"/>
    <w:rsid w:val="009F2F94"/>
    <w:rsid w:val="009F7B65"/>
    <w:rsid w:val="00A460D2"/>
    <w:rsid w:val="00A556A3"/>
    <w:rsid w:val="00A56F8B"/>
    <w:rsid w:val="00A57D30"/>
    <w:rsid w:val="00A80027"/>
    <w:rsid w:val="00A9587D"/>
    <w:rsid w:val="00AA002C"/>
    <w:rsid w:val="00AA6D8B"/>
    <w:rsid w:val="00AB2DFF"/>
    <w:rsid w:val="00AB6AFC"/>
    <w:rsid w:val="00AB6B75"/>
    <w:rsid w:val="00AC21D1"/>
    <w:rsid w:val="00AE1DE9"/>
    <w:rsid w:val="00B44FE9"/>
    <w:rsid w:val="00B734EE"/>
    <w:rsid w:val="00B77396"/>
    <w:rsid w:val="00BA2F8A"/>
    <w:rsid w:val="00BB4CED"/>
    <w:rsid w:val="00C44E39"/>
    <w:rsid w:val="00CB3F8E"/>
    <w:rsid w:val="00CC3730"/>
    <w:rsid w:val="00CD57B4"/>
    <w:rsid w:val="00D042B1"/>
    <w:rsid w:val="00D10569"/>
    <w:rsid w:val="00D36AF8"/>
    <w:rsid w:val="00D56373"/>
    <w:rsid w:val="00D6351C"/>
    <w:rsid w:val="00D637A2"/>
    <w:rsid w:val="00DC3776"/>
    <w:rsid w:val="00DD0931"/>
    <w:rsid w:val="00DE24B2"/>
    <w:rsid w:val="00DF0A79"/>
    <w:rsid w:val="00DF632E"/>
    <w:rsid w:val="00E01E06"/>
    <w:rsid w:val="00E326F3"/>
    <w:rsid w:val="00E36841"/>
    <w:rsid w:val="00E43384"/>
    <w:rsid w:val="00E66904"/>
    <w:rsid w:val="00E7282E"/>
    <w:rsid w:val="00E83EA3"/>
    <w:rsid w:val="00EA1BAA"/>
    <w:rsid w:val="00EA25B7"/>
    <w:rsid w:val="00EB4130"/>
    <w:rsid w:val="00EC2E6D"/>
    <w:rsid w:val="00F21654"/>
    <w:rsid w:val="00F84FEF"/>
    <w:rsid w:val="00F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6E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1276</Words>
  <Characters>7279</Characters>
  <Application>Microsoft Macintosh Word</Application>
  <DocSecurity>0</DocSecurity>
  <Lines>60</Lines>
  <Paragraphs>17</Paragraphs>
  <ScaleCrop>false</ScaleCrop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Marson</dc:creator>
  <cp:keywords/>
  <dc:description/>
  <cp:lastModifiedBy>Justin Marson</cp:lastModifiedBy>
  <cp:revision>116</cp:revision>
  <dcterms:created xsi:type="dcterms:W3CDTF">2015-08-20T17:45:00Z</dcterms:created>
  <dcterms:modified xsi:type="dcterms:W3CDTF">2015-09-01T22:07:00Z</dcterms:modified>
</cp:coreProperties>
</file>