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E63138">
        <w:rPr>
          <w:rFonts w:ascii="Arial" w:hAnsi="Arial" w:cs="Arial"/>
          <w:b/>
          <w:bCs/>
          <w:color w:val="000000"/>
          <w:sz w:val="28"/>
          <w:szCs w:val="28"/>
        </w:rPr>
        <w:t>A GLOBAL HEALTH EXPERIENCE</w:t>
      </w:r>
      <w:r w:rsidR="002860E3" w:rsidRPr="00E63138">
        <w:rPr>
          <w:rFonts w:ascii="Arial" w:hAnsi="Arial" w:cs="Arial"/>
          <w:b/>
          <w:bCs/>
          <w:color w:val="000000"/>
          <w:sz w:val="28"/>
          <w:szCs w:val="28"/>
        </w:rPr>
        <w:t xml:space="preserve"> IN UGANDA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 xml:space="preserve">COURSE NUMBER </w:t>
      </w:r>
      <w:r w:rsidRPr="00E63138">
        <w:rPr>
          <w:rFonts w:ascii="Arial" w:hAnsi="Arial" w:cs="Arial"/>
          <w:color w:val="000000"/>
          <w:sz w:val="24"/>
          <w:szCs w:val="24"/>
        </w:rPr>
        <w:t>MDC 9070A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 xml:space="preserve">LOCATION:  </w:t>
      </w:r>
      <w:proofErr w:type="spellStart"/>
      <w:r w:rsidRPr="00E63138">
        <w:rPr>
          <w:rFonts w:ascii="Arial" w:hAnsi="Arial" w:cs="Arial"/>
          <w:bCs/>
          <w:color w:val="000000"/>
          <w:sz w:val="24"/>
          <w:szCs w:val="24"/>
        </w:rPr>
        <w:t>Kaberamaido</w:t>
      </w:r>
      <w:proofErr w:type="spellEnd"/>
      <w:r w:rsidRPr="00E63138">
        <w:rPr>
          <w:rFonts w:ascii="Arial" w:hAnsi="Arial" w:cs="Arial"/>
          <w:bCs/>
          <w:color w:val="000000"/>
          <w:sz w:val="24"/>
          <w:szCs w:val="24"/>
        </w:rPr>
        <w:t>, Uganda</w:t>
      </w:r>
    </w:p>
    <w:p w:rsidR="00B819CD" w:rsidRPr="00E63138" w:rsidRDefault="00397AF3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ELECTIVE DIRECTOR: </w:t>
      </w:r>
      <w:r w:rsidR="00194EC9">
        <w:rPr>
          <w:rFonts w:ascii="Arial" w:hAnsi="Arial" w:cs="Arial"/>
          <w:color w:val="000000"/>
          <w:sz w:val="24"/>
          <w:szCs w:val="24"/>
        </w:rPr>
        <w:t>Karen W. Lin, MD</w:t>
      </w:r>
      <w:r w:rsidR="005B1D33">
        <w:rPr>
          <w:rFonts w:ascii="Arial" w:hAnsi="Arial" w:cs="Arial"/>
          <w:color w:val="000000"/>
          <w:sz w:val="24"/>
          <w:szCs w:val="24"/>
        </w:rPr>
        <w:t>, (karen.weiru.lin@rutgers.edu)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 xml:space="preserve">ELECTIVE FACULTY:  </w:t>
      </w:r>
      <w:r w:rsidRPr="00E63138">
        <w:rPr>
          <w:rFonts w:ascii="Arial" w:hAnsi="Arial" w:cs="Arial"/>
          <w:bCs/>
          <w:color w:val="000000"/>
          <w:sz w:val="24"/>
          <w:szCs w:val="24"/>
        </w:rPr>
        <w:t>Terri A. Nordin, MD</w:t>
      </w:r>
      <w:r w:rsidR="005B1D33">
        <w:rPr>
          <w:rFonts w:ascii="Arial" w:hAnsi="Arial" w:cs="Arial"/>
          <w:bCs/>
          <w:color w:val="000000"/>
          <w:sz w:val="24"/>
          <w:szCs w:val="24"/>
        </w:rPr>
        <w:t>, (terri.nordin@rutgers.edu)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>BLOCKS AVAILABLE:</w:t>
      </w:r>
      <w:r w:rsidRPr="00E63138">
        <w:rPr>
          <w:rFonts w:ascii="Arial" w:hAnsi="Arial" w:cs="Arial"/>
          <w:bCs/>
          <w:color w:val="000000"/>
          <w:sz w:val="24"/>
          <w:szCs w:val="24"/>
        </w:rPr>
        <w:t xml:space="preserve">  Varies, </w:t>
      </w:r>
      <w:r w:rsidR="00B8195F" w:rsidRPr="00E63138">
        <w:rPr>
          <w:rFonts w:ascii="Arial" w:hAnsi="Arial" w:cs="Arial"/>
          <w:bCs/>
          <w:color w:val="000000"/>
          <w:sz w:val="24"/>
          <w:szCs w:val="24"/>
        </w:rPr>
        <w:t>block 7</w:t>
      </w:r>
      <w:r w:rsidR="006717DB">
        <w:rPr>
          <w:rFonts w:ascii="Arial" w:hAnsi="Arial" w:cs="Arial"/>
          <w:bCs/>
          <w:color w:val="000000"/>
          <w:sz w:val="24"/>
          <w:szCs w:val="24"/>
        </w:rPr>
        <w:t xml:space="preserve"> for 2016</w:t>
      </w:r>
      <w:r w:rsidR="00B8195F" w:rsidRPr="00E6313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8195F" w:rsidRPr="00E63138" w:rsidRDefault="00B8195F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>DURATION/WEEKS</w:t>
      </w:r>
      <w:r w:rsidR="00B8195F" w:rsidRPr="00E63138">
        <w:rPr>
          <w:rFonts w:ascii="Arial" w:hAnsi="Arial" w:cs="Arial"/>
          <w:b/>
          <w:bCs/>
          <w:color w:val="000000"/>
          <w:sz w:val="24"/>
          <w:szCs w:val="24"/>
        </w:rPr>
        <w:t xml:space="preserve">:  </w:t>
      </w:r>
      <w:r w:rsidRPr="00E63138">
        <w:rPr>
          <w:rFonts w:ascii="Arial" w:hAnsi="Arial" w:cs="Arial"/>
          <w:color w:val="000000"/>
          <w:sz w:val="24"/>
          <w:szCs w:val="24"/>
        </w:rPr>
        <w:t>MIN</w:t>
      </w:r>
      <w:r w:rsidR="00B8195F" w:rsidRPr="00E63138">
        <w:rPr>
          <w:rFonts w:ascii="Arial" w:hAnsi="Arial" w:cs="Arial"/>
          <w:color w:val="000000"/>
          <w:sz w:val="24"/>
          <w:szCs w:val="24"/>
        </w:rPr>
        <w:t>: 2</w:t>
      </w:r>
      <w:r w:rsidRPr="00E63138">
        <w:rPr>
          <w:rFonts w:ascii="Arial" w:hAnsi="Arial" w:cs="Arial"/>
          <w:color w:val="000000"/>
          <w:sz w:val="24"/>
          <w:szCs w:val="24"/>
        </w:rPr>
        <w:t>; MAX</w:t>
      </w:r>
      <w:r w:rsidR="00B8195F" w:rsidRPr="00E63138">
        <w:rPr>
          <w:rFonts w:ascii="Arial" w:hAnsi="Arial" w:cs="Arial"/>
          <w:color w:val="000000"/>
          <w:sz w:val="24"/>
          <w:szCs w:val="24"/>
        </w:rPr>
        <w:t>: 4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>HOURS PER WEEK</w:t>
      </w:r>
      <w:r w:rsidR="00B8195F" w:rsidRPr="00E63138">
        <w:rPr>
          <w:rFonts w:ascii="Arial" w:hAnsi="Arial" w:cs="Arial"/>
          <w:b/>
          <w:bCs/>
          <w:color w:val="000000"/>
          <w:sz w:val="24"/>
          <w:szCs w:val="24"/>
        </w:rPr>
        <w:t xml:space="preserve">:  </w:t>
      </w:r>
      <w:r w:rsidRPr="00E63138">
        <w:rPr>
          <w:rFonts w:ascii="Arial" w:hAnsi="Arial" w:cs="Arial"/>
          <w:color w:val="000000"/>
          <w:sz w:val="24"/>
          <w:szCs w:val="24"/>
        </w:rPr>
        <w:t>40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>STUDENTS</w:t>
      </w:r>
      <w:r w:rsidR="00B8195F" w:rsidRPr="00E63138">
        <w:rPr>
          <w:rFonts w:ascii="Arial" w:hAnsi="Arial" w:cs="Arial"/>
          <w:b/>
          <w:bCs/>
          <w:color w:val="000000"/>
          <w:sz w:val="24"/>
          <w:szCs w:val="24"/>
        </w:rPr>
        <w:t xml:space="preserve">:  </w:t>
      </w:r>
      <w:r w:rsidR="00B8195F" w:rsidRPr="00E63138">
        <w:rPr>
          <w:rFonts w:ascii="Arial" w:hAnsi="Arial" w:cs="Arial"/>
          <w:color w:val="000000"/>
          <w:sz w:val="24"/>
          <w:szCs w:val="24"/>
        </w:rPr>
        <w:t>2-3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>LECTURES/SEMINARS</w:t>
      </w:r>
      <w:r w:rsidR="00B8195F" w:rsidRPr="00E63138">
        <w:rPr>
          <w:rFonts w:ascii="Arial" w:hAnsi="Arial" w:cs="Arial"/>
          <w:b/>
          <w:bCs/>
          <w:color w:val="000000"/>
          <w:sz w:val="24"/>
          <w:szCs w:val="24"/>
        </w:rPr>
        <w:t xml:space="preserve">:  </w:t>
      </w:r>
      <w:r w:rsidRPr="00E63138">
        <w:rPr>
          <w:rFonts w:ascii="Arial" w:hAnsi="Arial" w:cs="Arial"/>
          <w:color w:val="000000"/>
          <w:sz w:val="24"/>
          <w:szCs w:val="24"/>
        </w:rPr>
        <w:t>YES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>OUTPATIENT</w:t>
      </w:r>
      <w:r w:rsidR="00B8195F" w:rsidRPr="00E63138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E63138">
        <w:rPr>
          <w:rFonts w:ascii="Arial" w:hAnsi="Arial" w:cs="Arial"/>
          <w:color w:val="000000"/>
          <w:sz w:val="24"/>
          <w:szCs w:val="24"/>
        </w:rPr>
        <w:t>YES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>INPATIENT</w:t>
      </w:r>
      <w:r w:rsidR="00B8195F" w:rsidRPr="00E63138">
        <w:rPr>
          <w:rFonts w:ascii="Arial" w:hAnsi="Arial" w:cs="Arial"/>
          <w:b/>
          <w:bCs/>
          <w:color w:val="000000"/>
          <w:sz w:val="24"/>
          <w:szCs w:val="24"/>
        </w:rPr>
        <w:t xml:space="preserve">:  </w:t>
      </w:r>
      <w:r w:rsidR="00B8195F" w:rsidRPr="00E63138">
        <w:rPr>
          <w:rFonts w:ascii="Arial" w:hAnsi="Arial" w:cs="Arial"/>
          <w:color w:val="000000"/>
          <w:sz w:val="24"/>
          <w:szCs w:val="24"/>
        </w:rPr>
        <w:t>Possible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>HOUSESTAFF</w:t>
      </w:r>
      <w:r w:rsidR="00B8195F" w:rsidRPr="00E63138">
        <w:rPr>
          <w:rFonts w:ascii="Arial" w:hAnsi="Arial" w:cs="Arial"/>
          <w:b/>
          <w:bCs/>
          <w:color w:val="000000"/>
          <w:sz w:val="24"/>
          <w:szCs w:val="24"/>
        </w:rPr>
        <w:t xml:space="preserve">:  </w:t>
      </w:r>
      <w:r w:rsidR="00B8195F" w:rsidRPr="00E63138">
        <w:rPr>
          <w:rFonts w:ascii="Arial" w:hAnsi="Arial" w:cs="Arial"/>
          <w:bCs/>
          <w:color w:val="000000"/>
          <w:sz w:val="24"/>
          <w:szCs w:val="24"/>
        </w:rPr>
        <w:t>Possible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>NIGHT CALL</w:t>
      </w:r>
      <w:r w:rsidR="00B8195F" w:rsidRPr="00E63138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>NO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>WEEKENDS</w:t>
      </w:r>
      <w:r w:rsidR="00B8195F" w:rsidRPr="00E63138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B8195F" w:rsidRPr="00E63138">
        <w:rPr>
          <w:rFonts w:ascii="Arial" w:hAnsi="Arial" w:cs="Arial"/>
          <w:bCs/>
          <w:color w:val="000000"/>
          <w:sz w:val="24"/>
          <w:szCs w:val="24"/>
        </w:rPr>
        <w:t>Yes, while traveling.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>LAB</w:t>
      </w:r>
      <w:r w:rsidR="00B8195F" w:rsidRPr="00E63138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E63138">
        <w:rPr>
          <w:rFonts w:ascii="Arial" w:hAnsi="Arial" w:cs="Arial"/>
          <w:bCs/>
          <w:color w:val="000000"/>
          <w:sz w:val="24"/>
          <w:szCs w:val="24"/>
        </w:rPr>
        <w:t>NO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>EXAM REQUIRED</w:t>
      </w:r>
      <w:r w:rsidR="00B8195F" w:rsidRPr="00E63138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B8195F" w:rsidRPr="00E631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63138">
        <w:rPr>
          <w:rFonts w:ascii="Arial" w:hAnsi="Arial" w:cs="Arial"/>
          <w:bCs/>
          <w:color w:val="000000"/>
          <w:sz w:val="24"/>
          <w:szCs w:val="24"/>
        </w:rPr>
        <w:t>NO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>OVERALL EDUCATIONAL GOAL OF ELECTIVE</w:t>
      </w:r>
      <w:r w:rsidR="00B8195F" w:rsidRPr="00E63138">
        <w:rPr>
          <w:rFonts w:ascii="Arial" w:hAnsi="Arial" w:cs="Arial"/>
          <w:b/>
          <w:bCs/>
          <w:color w:val="000000"/>
          <w:sz w:val="24"/>
          <w:szCs w:val="24"/>
        </w:rPr>
        <w:t xml:space="preserve"> (from Global Health Programs website)</w:t>
      </w:r>
    </w:p>
    <w:p w:rsidR="00B8195F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color w:val="000000"/>
          <w:sz w:val="24"/>
          <w:szCs w:val="24"/>
        </w:rPr>
        <w:t xml:space="preserve">A global health experience to enhance </w:t>
      </w:r>
    </w:p>
    <w:p w:rsidR="00B8195F" w:rsidRPr="00E63138" w:rsidRDefault="00B819CD" w:rsidP="00E631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color w:val="000000"/>
          <w:sz w:val="24"/>
          <w:szCs w:val="24"/>
        </w:rPr>
        <w:t xml:space="preserve">awareness on international issues relevant to health, </w:t>
      </w:r>
    </w:p>
    <w:p w:rsidR="00B8195F" w:rsidRPr="00E63138" w:rsidRDefault="00B819CD" w:rsidP="00E631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color w:val="000000"/>
          <w:sz w:val="24"/>
          <w:szCs w:val="24"/>
        </w:rPr>
        <w:t>exposure to other</w:t>
      </w:r>
      <w:r w:rsidR="00B8195F" w:rsidRPr="00E631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138">
        <w:rPr>
          <w:rFonts w:ascii="Arial" w:hAnsi="Arial" w:cs="Arial"/>
          <w:color w:val="000000"/>
          <w:sz w:val="24"/>
          <w:szCs w:val="24"/>
        </w:rPr>
        <w:t>languages and cultures,</w:t>
      </w:r>
      <w:r w:rsidR="00B8195F" w:rsidRPr="00E63138">
        <w:rPr>
          <w:rFonts w:ascii="Arial" w:hAnsi="Arial" w:cs="Arial"/>
          <w:color w:val="000000"/>
          <w:sz w:val="24"/>
          <w:szCs w:val="24"/>
        </w:rPr>
        <w:t xml:space="preserve"> and</w:t>
      </w:r>
      <w:r w:rsidRPr="00E6313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19CD" w:rsidRPr="00E63138" w:rsidRDefault="00B819CD" w:rsidP="00E631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63138">
        <w:rPr>
          <w:rFonts w:ascii="Arial" w:hAnsi="Arial" w:cs="Arial"/>
          <w:color w:val="000000"/>
          <w:sz w:val="24"/>
          <w:szCs w:val="24"/>
        </w:rPr>
        <w:t>knowledge</w:t>
      </w:r>
      <w:proofErr w:type="gramEnd"/>
      <w:r w:rsidRPr="00E63138">
        <w:rPr>
          <w:rFonts w:ascii="Arial" w:hAnsi="Arial" w:cs="Arial"/>
          <w:color w:val="000000"/>
          <w:sz w:val="24"/>
          <w:szCs w:val="24"/>
        </w:rPr>
        <w:t xml:space="preserve"> of other health care systems</w:t>
      </w:r>
      <w:r w:rsidR="00B8195F" w:rsidRPr="00E63138">
        <w:rPr>
          <w:rFonts w:ascii="Arial" w:hAnsi="Arial" w:cs="Arial"/>
          <w:color w:val="000000"/>
          <w:sz w:val="24"/>
          <w:szCs w:val="24"/>
        </w:rPr>
        <w:t>.</w:t>
      </w:r>
    </w:p>
    <w:p w:rsidR="00B8195F" w:rsidRPr="00E63138" w:rsidRDefault="00B8195F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195F" w:rsidRPr="00E63138" w:rsidRDefault="00B8195F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63138">
        <w:rPr>
          <w:rFonts w:ascii="Arial" w:hAnsi="Arial" w:cs="Arial"/>
          <w:color w:val="000000"/>
          <w:sz w:val="24"/>
          <w:szCs w:val="24"/>
        </w:rPr>
        <w:t>Kaberamaido</w:t>
      </w:r>
      <w:proofErr w:type="spellEnd"/>
      <w:r w:rsidRPr="00E63138">
        <w:rPr>
          <w:rFonts w:ascii="Arial" w:hAnsi="Arial" w:cs="Arial"/>
          <w:color w:val="000000"/>
          <w:sz w:val="24"/>
          <w:szCs w:val="24"/>
        </w:rPr>
        <w:t>, Uganda (Dr. Terri A. Nordin, Assistant Professor of Family Medicine and Community Health)</w:t>
      </w:r>
    </w:p>
    <w:p w:rsidR="00B8195F" w:rsidRDefault="00B8195F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6717DB" w:rsidRDefault="006717DB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6717DB" w:rsidRDefault="006717DB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6717DB" w:rsidRPr="00E63138" w:rsidRDefault="006717DB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OBJECTIVES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color w:val="000000"/>
          <w:sz w:val="24"/>
          <w:szCs w:val="24"/>
        </w:rPr>
        <w:t>1. Those of the regular clinical outpatient training for medical students, including enhancing the six core</w:t>
      </w:r>
      <w:r w:rsidR="00B8195F" w:rsidRPr="00E631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138">
        <w:rPr>
          <w:rFonts w:ascii="Arial" w:hAnsi="Arial" w:cs="Arial"/>
          <w:color w:val="000000"/>
          <w:sz w:val="24"/>
          <w:szCs w:val="24"/>
        </w:rPr>
        <w:t>competencies described below.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color w:val="000000"/>
          <w:sz w:val="24"/>
          <w:szCs w:val="24"/>
        </w:rPr>
        <w:t>2. Enhancing cultural sensitivity and competence in medical students.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color w:val="000000"/>
          <w:sz w:val="24"/>
          <w:szCs w:val="24"/>
        </w:rPr>
        <w:t>3. Encouraging these students to consider global health careers or practice in communities where there is a</w:t>
      </w:r>
      <w:r w:rsidR="00B8195F" w:rsidRPr="00E631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138">
        <w:rPr>
          <w:rFonts w:ascii="Arial" w:hAnsi="Arial" w:cs="Arial"/>
          <w:color w:val="000000"/>
          <w:sz w:val="24"/>
          <w:szCs w:val="24"/>
        </w:rPr>
        <w:t>shortage of linguistically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 and/or culturally</w:t>
      </w:r>
      <w:r w:rsidRPr="00E63138">
        <w:rPr>
          <w:rFonts w:ascii="Arial" w:hAnsi="Arial" w:cs="Arial"/>
          <w:color w:val="000000"/>
          <w:sz w:val="24"/>
          <w:szCs w:val="24"/>
        </w:rPr>
        <w:t xml:space="preserve"> competent providers.</w:t>
      </w:r>
    </w:p>
    <w:p w:rsidR="00B07951" w:rsidRPr="00E63138" w:rsidRDefault="00B07951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>Patient Care</w:t>
      </w:r>
      <w:r w:rsidRPr="00E63138">
        <w:rPr>
          <w:rFonts w:ascii="Arial" w:hAnsi="Arial" w:cs="Arial"/>
          <w:color w:val="000000"/>
          <w:sz w:val="24"/>
          <w:szCs w:val="24"/>
        </w:rPr>
        <w:t xml:space="preserve">: Students will be involved in direct patient care experiences with patients in rural 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Uganda. </w:t>
      </w:r>
      <w:r w:rsidRPr="00E63138">
        <w:rPr>
          <w:rFonts w:ascii="Arial" w:hAnsi="Arial" w:cs="Arial"/>
          <w:color w:val="000000"/>
          <w:sz w:val="24"/>
          <w:szCs w:val="24"/>
        </w:rPr>
        <w:t>Through these experiences, students will gain knowledge of infectious diseases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138">
        <w:rPr>
          <w:rFonts w:ascii="Arial" w:hAnsi="Arial" w:cs="Arial"/>
          <w:color w:val="000000"/>
          <w:sz w:val="24"/>
          <w:szCs w:val="24"/>
        </w:rPr>
        <w:t>and other problems common to African populations and will learn how to provide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138">
        <w:rPr>
          <w:rFonts w:ascii="Arial" w:hAnsi="Arial" w:cs="Arial"/>
          <w:color w:val="000000"/>
          <w:sz w:val="24"/>
          <w:szCs w:val="24"/>
        </w:rPr>
        <w:t>culturally competent care to these patients. They will learn about practicing with limited resources and will get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138">
        <w:rPr>
          <w:rFonts w:ascii="Arial" w:hAnsi="Arial" w:cs="Arial"/>
          <w:color w:val="000000"/>
          <w:sz w:val="24"/>
          <w:szCs w:val="24"/>
        </w:rPr>
        <w:t>exposure to other systems of care.</w:t>
      </w:r>
    </w:p>
    <w:p w:rsidR="00E63138" w:rsidRPr="00E63138" w:rsidRDefault="00E63138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 xml:space="preserve">Medical Knowledge: </w:t>
      </w:r>
      <w:r w:rsidRPr="00E63138">
        <w:rPr>
          <w:rFonts w:ascii="Arial" w:hAnsi="Arial" w:cs="Arial"/>
          <w:color w:val="000000"/>
          <w:sz w:val="24"/>
          <w:szCs w:val="24"/>
        </w:rPr>
        <w:t>Students are expected to review didactic materials throughout the rotation that evaluate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 clinical topics encountered and </w:t>
      </w:r>
      <w:r w:rsidRPr="00E63138">
        <w:rPr>
          <w:rFonts w:ascii="Arial" w:hAnsi="Arial" w:cs="Arial"/>
          <w:color w:val="000000"/>
          <w:sz w:val="24"/>
          <w:szCs w:val="24"/>
        </w:rPr>
        <w:t>global health issues.</w:t>
      </w:r>
    </w:p>
    <w:p w:rsidR="00B07951" w:rsidRPr="00E63138" w:rsidRDefault="00B07951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>Practice-Based Learning &amp; Improvement</w:t>
      </w:r>
      <w:r w:rsidRPr="00E63138">
        <w:rPr>
          <w:rFonts w:ascii="Arial" w:hAnsi="Arial" w:cs="Arial"/>
          <w:color w:val="000000"/>
          <w:sz w:val="24"/>
          <w:szCs w:val="24"/>
        </w:rPr>
        <w:t>: Students will be expected to be active independent learners,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138">
        <w:rPr>
          <w:rFonts w:ascii="Arial" w:hAnsi="Arial" w:cs="Arial"/>
          <w:color w:val="000000"/>
          <w:sz w:val="24"/>
          <w:szCs w:val="24"/>
        </w:rPr>
        <w:t>reviewing didactic materials and incorporating concepts in literature and clinical experiences in continued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138">
        <w:rPr>
          <w:rFonts w:ascii="Arial" w:hAnsi="Arial" w:cs="Arial"/>
          <w:color w:val="000000"/>
          <w:sz w:val="24"/>
          <w:szCs w:val="24"/>
        </w:rPr>
        <w:t>patient care. They are also expected to develop a scholarly project.</w:t>
      </w:r>
    </w:p>
    <w:p w:rsidR="00B07951" w:rsidRPr="00E63138" w:rsidRDefault="00B07951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 xml:space="preserve">Professionalism: </w:t>
      </w:r>
      <w:r w:rsidRPr="00E63138">
        <w:rPr>
          <w:rFonts w:ascii="Arial" w:hAnsi="Arial" w:cs="Arial"/>
          <w:color w:val="000000"/>
          <w:sz w:val="24"/>
          <w:szCs w:val="24"/>
        </w:rPr>
        <w:t>Students will demonstrate attitudes and behaviors that are professional and attentive to the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138">
        <w:rPr>
          <w:rFonts w:ascii="Arial" w:hAnsi="Arial" w:cs="Arial"/>
          <w:color w:val="000000"/>
          <w:sz w:val="24"/>
          <w:szCs w:val="24"/>
        </w:rPr>
        <w:t>patient's culture and their medical,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 psychological, and social well-</w:t>
      </w:r>
      <w:r w:rsidRPr="00E63138">
        <w:rPr>
          <w:rFonts w:ascii="Arial" w:hAnsi="Arial" w:cs="Arial"/>
          <w:color w:val="000000"/>
          <w:sz w:val="24"/>
          <w:szCs w:val="24"/>
        </w:rPr>
        <w:t>being.</w:t>
      </w:r>
    </w:p>
    <w:p w:rsidR="00B07951" w:rsidRPr="00E63138" w:rsidRDefault="00B07951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>Interpersonal &amp; Communication Skills</w:t>
      </w:r>
      <w:r w:rsidRPr="00E63138">
        <w:rPr>
          <w:rFonts w:ascii="Arial" w:hAnsi="Arial" w:cs="Arial"/>
          <w:color w:val="000000"/>
          <w:sz w:val="24"/>
          <w:szCs w:val="24"/>
        </w:rPr>
        <w:t>: Students will develop interpersonal and communication skills that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138">
        <w:rPr>
          <w:rFonts w:ascii="Arial" w:hAnsi="Arial" w:cs="Arial"/>
          <w:color w:val="000000"/>
          <w:sz w:val="24"/>
          <w:szCs w:val="24"/>
        </w:rPr>
        <w:t>result in effective interactions with patients from other countries and cultures that may speak other languages.</w:t>
      </w:r>
    </w:p>
    <w:p w:rsidR="00B07951" w:rsidRPr="00E63138" w:rsidRDefault="00B07951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 xml:space="preserve">Systems Based Practice: </w:t>
      </w:r>
      <w:r w:rsidRPr="00E63138">
        <w:rPr>
          <w:rFonts w:ascii="Arial" w:hAnsi="Arial" w:cs="Arial"/>
          <w:color w:val="000000"/>
          <w:sz w:val="24"/>
          <w:szCs w:val="24"/>
        </w:rPr>
        <w:t>Students will work collaboratively with other professionals in community settings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. </w:t>
      </w:r>
      <w:r w:rsidRPr="00E63138">
        <w:rPr>
          <w:rFonts w:ascii="Arial" w:hAnsi="Arial" w:cs="Arial"/>
          <w:color w:val="000000"/>
          <w:sz w:val="24"/>
          <w:szCs w:val="24"/>
        </w:rPr>
        <w:t>Through this collaboration, students will understand how health services are provided in other health care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138">
        <w:rPr>
          <w:rFonts w:ascii="Arial" w:hAnsi="Arial" w:cs="Arial"/>
          <w:color w:val="000000"/>
          <w:sz w:val="24"/>
          <w:szCs w:val="24"/>
        </w:rPr>
        <w:t>systems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>.</w:t>
      </w:r>
    </w:p>
    <w:p w:rsidR="00B07951" w:rsidRPr="00E63138" w:rsidRDefault="00B07951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>BRIEF DESCRIPTION OF ACTIVITIES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color w:val="000000"/>
          <w:sz w:val="24"/>
          <w:szCs w:val="24"/>
        </w:rPr>
        <w:t>Global Health Electives will be offered in several countries and will follow the guidelines outlined above. Some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63138">
        <w:rPr>
          <w:rFonts w:ascii="Arial" w:hAnsi="Arial" w:cs="Arial"/>
          <w:color w:val="000000"/>
          <w:sz w:val="24"/>
          <w:szCs w:val="24"/>
        </w:rPr>
        <w:lastRenderedPageBreak/>
        <w:t>countries</w:t>
      </w:r>
      <w:proofErr w:type="gramEnd"/>
      <w:r w:rsidRPr="00E63138">
        <w:rPr>
          <w:rFonts w:ascii="Arial" w:hAnsi="Arial" w:cs="Arial"/>
          <w:color w:val="000000"/>
          <w:sz w:val="24"/>
          <w:szCs w:val="24"/>
        </w:rPr>
        <w:t xml:space="preserve"> may offer some unique experiences and these will be spelled out in an Appendix to this document.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color w:val="000000"/>
          <w:sz w:val="24"/>
          <w:szCs w:val="24"/>
        </w:rPr>
        <w:t>For example, for some students, Medical Spanish would become a primary goal in the international rotations.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color w:val="000000"/>
          <w:sz w:val="24"/>
          <w:szCs w:val="24"/>
        </w:rPr>
        <w:t>Others may like to learn about international research collaborations, etc.</w:t>
      </w:r>
    </w:p>
    <w:p w:rsidR="00B07951" w:rsidRPr="00E63138" w:rsidRDefault="00B07951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>Approved by Curriculum Committee 2/17/10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color w:val="000000"/>
          <w:sz w:val="24"/>
          <w:szCs w:val="24"/>
        </w:rPr>
        <w:t>Experiential Component (Clinical)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color w:val="000000"/>
          <w:sz w:val="24"/>
          <w:szCs w:val="24"/>
        </w:rPr>
        <w:t>This includes working in primary care clinics, hospitals, and community settings under the supervision of a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 RWJMS faculty </w:t>
      </w:r>
      <w:r w:rsidRPr="00E63138">
        <w:rPr>
          <w:rFonts w:ascii="Arial" w:hAnsi="Arial" w:cs="Arial"/>
          <w:color w:val="000000"/>
          <w:sz w:val="24"/>
          <w:szCs w:val="24"/>
        </w:rPr>
        <w:t>physician. Students will assess the cultural and environmental context in which patients present and elicit the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138">
        <w:rPr>
          <w:rFonts w:ascii="Arial" w:hAnsi="Arial" w:cs="Arial"/>
          <w:color w:val="000000"/>
          <w:sz w:val="24"/>
          <w:szCs w:val="24"/>
        </w:rPr>
        <w:t>needed information on the subject’s medical, social, and personal condition; making or updating a diagnosis;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63138">
        <w:rPr>
          <w:rFonts w:ascii="Arial" w:hAnsi="Arial" w:cs="Arial"/>
          <w:color w:val="000000"/>
          <w:sz w:val="24"/>
          <w:szCs w:val="24"/>
        </w:rPr>
        <w:t>deciding</w:t>
      </w:r>
      <w:proofErr w:type="gramEnd"/>
      <w:r w:rsidRPr="00E63138">
        <w:rPr>
          <w:rFonts w:ascii="Arial" w:hAnsi="Arial" w:cs="Arial"/>
          <w:color w:val="000000"/>
          <w:sz w:val="24"/>
          <w:szCs w:val="24"/>
        </w:rPr>
        <w:t xml:space="preserve"> and applying interventions; properly recording information on the encounter. After the clinical time,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138">
        <w:rPr>
          <w:rFonts w:ascii="Arial" w:hAnsi="Arial" w:cs="Arial"/>
          <w:color w:val="000000"/>
          <w:sz w:val="24"/>
          <w:szCs w:val="24"/>
        </w:rPr>
        <w:t>case discussion will be held with the supervisor.</w:t>
      </w:r>
    </w:p>
    <w:p w:rsidR="00B07951" w:rsidRPr="00E63138" w:rsidRDefault="00B07951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color w:val="000000"/>
          <w:sz w:val="24"/>
          <w:szCs w:val="24"/>
        </w:rPr>
        <w:t>Scholarly Project (Review Project or Case Presentation Project)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color w:val="000000"/>
          <w:sz w:val="24"/>
          <w:szCs w:val="24"/>
        </w:rPr>
        <w:t>At the beginning of the elective, the student will agree with the mentor on a scholarly project. The project could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138">
        <w:rPr>
          <w:rFonts w:ascii="Arial" w:hAnsi="Arial" w:cs="Arial"/>
          <w:color w:val="000000"/>
          <w:sz w:val="24"/>
          <w:szCs w:val="24"/>
        </w:rPr>
        <w:t>involve a case presentation or a literature review, 4-6 pages, double spaced. The case presentation, besides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138">
        <w:rPr>
          <w:rFonts w:ascii="Arial" w:hAnsi="Arial" w:cs="Arial"/>
          <w:color w:val="000000"/>
          <w:sz w:val="24"/>
          <w:szCs w:val="24"/>
        </w:rPr>
        <w:t>the standard sections, should include a discussion of global health issues affecting the presentation, treatment,</w:t>
      </w:r>
    </w:p>
    <w:p w:rsidR="00B07951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63138"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 w:rsidRPr="00E63138">
        <w:rPr>
          <w:rFonts w:ascii="Arial" w:hAnsi="Arial" w:cs="Arial"/>
          <w:color w:val="000000"/>
          <w:sz w:val="24"/>
          <w:szCs w:val="24"/>
        </w:rPr>
        <w:t xml:space="preserve"> prognosis of the case. The literature review must deal with a subject relevant to Global Health in the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138">
        <w:rPr>
          <w:rFonts w:ascii="Arial" w:hAnsi="Arial" w:cs="Arial"/>
          <w:color w:val="000000"/>
          <w:sz w:val="24"/>
          <w:szCs w:val="24"/>
        </w:rPr>
        <w:t>specific region chosen for the elective. It can also include contrasts and comparisons between the US and the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138">
        <w:rPr>
          <w:rFonts w:ascii="Arial" w:hAnsi="Arial" w:cs="Arial"/>
          <w:color w:val="000000"/>
          <w:sz w:val="24"/>
          <w:szCs w:val="24"/>
        </w:rPr>
        <w:t>host country’s health care systems and lessons learned that can be applied here. In order to receive credit,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138">
        <w:rPr>
          <w:rFonts w:ascii="Arial" w:hAnsi="Arial" w:cs="Arial"/>
          <w:color w:val="000000"/>
          <w:sz w:val="24"/>
          <w:szCs w:val="24"/>
        </w:rPr>
        <w:t>students will also be required to complete a student feedback form about their learning experience at the global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3138">
        <w:rPr>
          <w:rFonts w:ascii="Arial" w:hAnsi="Arial" w:cs="Arial"/>
          <w:color w:val="000000"/>
          <w:sz w:val="24"/>
          <w:szCs w:val="24"/>
        </w:rPr>
        <w:t>health site.</w:t>
      </w:r>
    </w:p>
    <w:p w:rsidR="006717DB" w:rsidRPr="00E63138" w:rsidRDefault="006717DB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>METHOD OF STUDENT EVALUATION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color w:val="000000"/>
          <w:sz w:val="24"/>
          <w:szCs w:val="24"/>
        </w:rPr>
        <w:t>The evaluation will follow the general parameters in use at the school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 and will be completed by the RWJMS faculty member </w:t>
      </w:r>
      <w:r w:rsidRPr="00E63138">
        <w:rPr>
          <w:rFonts w:ascii="Arial" w:hAnsi="Arial" w:cs="Arial"/>
          <w:color w:val="000000"/>
          <w:sz w:val="24"/>
          <w:szCs w:val="24"/>
        </w:rPr>
        <w:t>that includes: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color w:val="000000"/>
          <w:sz w:val="24"/>
          <w:szCs w:val="24"/>
        </w:rPr>
        <w:t>- Attendance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color w:val="000000"/>
          <w:sz w:val="24"/>
          <w:szCs w:val="24"/>
        </w:rPr>
        <w:t>- Knowledge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color w:val="000000"/>
          <w:sz w:val="24"/>
          <w:szCs w:val="24"/>
        </w:rPr>
        <w:t>- Rapport/Communication/Professionalism</w:t>
      </w: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color w:val="000000"/>
          <w:sz w:val="24"/>
          <w:szCs w:val="24"/>
        </w:rPr>
        <w:t>- Scholarly project</w:t>
      </w:r>
    </w:p>
    <w:p w:rsidR="00B07951" w:rsidRPr="00E63138" w:rsidRDefault="00B07951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19CD" w:rsidRPr="00E63138" w:rsidRDefault="00B819CD" w:rsidP="00E631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 xml:space="preserve">Are there any prerequisites for this elective? </w:t>
      </w:r>
      <w:r w:rsidR="00B07951" w:rsidRPr="00E63138">
        <w:rPr>
          <w:rFonts w:ascii="Arial" w:hAnsi="Arial" w:cs="Arial"/>
          <w:color w:val="000000"/>
          <w:sz w:val="24"/>
          <w:szCs w:val="24"/>
        </w:rPr>
        <w:t xml:space="preserve">No </w:t>
      </w:r>
    </w:p>
    <w:p w:rsidR="00B819CD" w:rsidRPr="00E63138" w:rsidRDefault="00B819CD" w:rsidP="00E63138">
      <w:pPr>
        <w:spacing w:after="120" w:line="240" w:lineRule="auto"/>
        <w:outlineLvl w:val="0"/>
        <w:rPr>
          <w:rFonts w:ascii="Arial" w:eastAsia="Times New Roman" w:hAnsi="Arial" w:cs="Arial"/>
          <w:color w:val="324794"/>
          <w:kern w:val="36"/>
          <w:sz w:val="24"/>
          <w:szCs w:val="24"/>
        </w:rPr>
      </w:pPr>
      <w:r w:rsidRPr="00E63138">
        <w:rPr>
          <w:rFonts w:ascii="Arial" w:hAnsi="Arial" w:cs="Arial"/>
          <w:b/>
          <w:bCs/>
          <w:color w:val="000000"/>
          <w:sz w:val="24"/>
          <w:szCs w:val="24"/>
        </w:rPr>
        <w:t xml:space="preserve">Is this elective available to third year medical students as well? </w:t>
      </w:r>
      <w:r w:rsidRPr="00E63138">
        <w:rPr>
          <w:rFonts w:ascii="Arial" w:hAnsi="Arial" w:cs="Arial"/>
          <w:color w:val="000000"/>
          <w:sz w:val="24"/>
          <w:szCs w:val="24"/>
        </w:rPr>
        <w:t>Yes</w:t>
      </w:r>
    </w:p>
    <w:p w:rsidR="00B819CD" w:rsidRPr="00E63138" w:rsidRDefault="00B819CD" w:rsidP="00E63138">
      <w:pPr>
        <w:spacing w:after="120" w:line="240" w:lineRule="auto"/>
        <w:ind w:right="300"/>
        <w:rPr>
          <w:rFonts w:ascii="Arial" w:eastAsia="Times New Roman" w:hAnsi="Arial" w:cs="Arial"/>
          <w:color w:val="333333"/>
          <w:sz w:val="24"/>
          <w:szCs w:val="24"/>
        </w:rPr>
      </w:pPr>
      <w:r w:rsidRPr="00E63138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  <w:r w:rsidRPr="00E63138">
        <w:rPr>
          <w:rFonts w:ascii="Arial" w:eastAsia="Times New Roman" w:hAnsi="Arial" w:cs="Arial"/>
          <w:color w:val="222222"/>
          <w:sz w:val="24"/>
          <w:szCs w:val="24"/>
        </w:rPr>
        <w:br/>
      </w:r>
      <w:r w:rsidR="00B07951" w:rsidRPr="00E63138">
        <w:rPr>
          <w:rFonts w:ascii="Arial" w:eastAsia="Times New Roman" w:hAnsi="Arial" w:cs="Arial"/>
          <w:color w:val="333333"/>
          <w:sz w:val="24"/>
          <w:szCs w:val="24"/>
        </w:rPr>
        <w:t>UGANDA</w:t>
      </w:r>
      <w:r w:rsidR="00DF7DB1" w:rsidRPr="00E63138">
        <w:rPr>
          <w:rFonts w:ascii="Arial" w:eastAsia="Times New Roman" w:hAnsi="Arial" w:cs="Arial"/>
          <w:color w:val="333333"/>
          <w:sz w:val="24"/>
          <w:szCs w:val="24"/>
        </w:rPr>
        <w:t xml:space="preserve">—Children’s </w:t>
      </w:r>
      <w:proofErr w:type="spellStart"/>
      <w:r w:rsidR="00DF7DB1" w:rsidRPr="00E63138">
        <w:rPr>
          <w:rFonts w:ascii="Arial" w:eastAsia="Times New Roman" w:hAnsi="Arial" w:cs="Arial"/>
          <w:color w:val="333333"/>
          <w:sz w:val="24"/>
          <w:szCs w:val="24"/>
        </w:rPr>
        <w:t>HopeChest</w:t>
      </w:r>
      <w:proofErr w:type="spellEnd"/>
      <w:r w:rsidR="00DF7DB1" w:rsidRPr="00E6313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DF7DB1" w:rsidRPr="00E63138">
        <w:rPr>
          <w:rFonts w:ascii="Arial" w:eastAsia="Times New Roman" w:hAnsi="Arial" w:cs="Arial"/>
          <w:color w:val="333333"/>
          <w:sz w:val="24"/>
          <w:szCs w:val="24"/>
        </w:rPr>
        <w:t>Kaberamaido</w:t>
      </w:r>
      <w:proofErr w:type="spellEnd"/>
      <w:r w:rsidR="00DF7DB1" w:rsidRPr="00E6313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DF7DB1" w:rsidRPr="00E63138">
        <w:rPr>
          <w:rFonts w:ascii="Arial" w:eastAsia="Times New Roman" w:hAnsi="Arial" w:cs="Arial"/>
          <w:color w:val="333333"/>
          <w:sz w:val="24"/>
          <w:szCs w:val="24"/>
        </w:rPr>
        <w:t>CarePoint</w:t>
      </w:r>
      <w:proofErr w:type="spellEnd"/>
    </w:p>
    <w:p w:rsidR="000D1203" w:rsidRDefault="000D1203" w:rsidP="00E63138">
      <w:pPr>
        <w:spacing w:after="120" w:line="240" w:lineRule="auto"/>
        <w:ind w:right="300"/>
        <w:rPr>
          <w:rFonts w:ascii="Arial" w:eastAsia="Times New Roman" w:hAnsi="Arial" w:cs="Arial"/>
          <w:color w:val="333333"/>
          <w:sz w:val="24"/>
          <w:szCs w:val="24"/>
        </w:rPr>
      </w:pPr>
      <w:r w:rsidRPr="00E63138">
        <w:rPr>
          <w:rFonts w:ascii="Arial" w:eastAsia="Times New Roman" w:hAnsi="Arial" w:cs="Arial"/>
          <w:color w:val="333333"/>
          <w:sz w:val="24"/>
          <w:szCs w:val="24"/>
        </w:rPr>
        <w:t>Each year there is a team traveling</w:t>
      </w:r>
      <w:r w:rsidR="00996827" w:rsidRPr="00E63138">
        <w:rPr>
          <w:rFonts w:ascii="Arial" w:eastAsia="Times New Roman" w:hAnsi="Arial" w:cs="Arial"/>
          <w:color w:val="333333"/>
          <w:sz w:val="24"/>
          <w:szCs w:val="24"/>
        </w:rPr>
        <w:t xml:space="preserve"> to Eastern Africa</w:t>
      </w:r>
      <w:r w:rsidRPr="00E63138">
        <w:rPr>
          <w:rFonts w:ascii="Arial" w:eastAsia="Times New Roman" w:hAnsi="Arial" w:cs="Arial"/>
          <w:color w:val="333333"/>
          <w:sz w:val="24"/>
          <w:szCs w:val="24"/>
        </w:rPr>
        <w:t xml:space="preserve"> to provide medical services and public health education to the community of </w:t>
      </w:r>
      <w:proofErr w:type="spellStart"/>
      <w:r w:rsidRPr="00E63138">
        <w:rPr>
          <w:rFonts w:ascii="Arial" w:eastAsia="Times New Roman" w:hAnsi="Arial" w:cs="Arial"/>
          <w:color w:val="333333"/>
          <w:sz w:val="24"/>
          <w:szCs w:val="24"/>
        </w:rPr>
        <w:t>Kaberamaido</w:t>
      </w:r>
      <w:proofErr w:type="spellEnd"/>
      <w:r w:rsidRPr="00E63138">
        <w:rPr>
          <w:rFonts w:ascii="Arial" w:eastAsia="Times New Roman" w:hAnsi="Arial" w:cs="Arial"/>
          <w:color w:val="333333"/>
          <w:sz w:val="24"/>
          <w:szCs w:val="24"/>
        </w:rPr>
        <w:t xml:space="preserve"> in Uganda (exact dates vary). </w:t>
      </w:r>
      <w:r w:rsidR="00DF7DB1" w:rsidRPr="00E63138">
        <w:rPr>
          <w:rFonts w:ascii="Arial" w:eastAsia="Times New Roman" w:hAnsi="Arial" w:cs="Arial"/>
          <w:color w:val="333333"/>
          <w:sz w:val="24"/>
          <w:szCs w:val="24"/>
        </w:rPr>
        <w:t xml:space="preserve">Uganda has 2.7 million orphans and 44% of those orphans lost parents to AIDS. </w:t>
      </w:r>
      <w:r w:rsidR="00996827" w:rsidRPr="00E63138">
        <w:rPr>
          <w:rFonts w:ascii="Arial" w:eastAsia="Times New Roman" w:hAnsi="Arial" w:cs="Arial"/>
          <w:color w:val="333333"/>
          <w:sz w:val="24"/>
          <w:szCs w:val="24"/>
        </w:rPr>
        <w:t xml:space="preserve">This experience is a chance for medical students and/or residents to provide care to a disadvantaged population of orphaned children and their caregivers. We focus on promoting primary care and teaching principles that will help the children become and remain </w:t>
      </w:r>
      <w:proofErr w:type="gramStart"/>
      <w:r w:rsidR="00996827" w:rsidRPr="00E63138">
        <w:rPr>
          <w:rFonts w:ascii="Arial" w:eastAsia="Times New Roman" w:hAnsi="Arial" w:cs="Arial"/>
          <w:color w:val="333333"/>
          <w:sz w:val="24"/>
          <w:szCs w:val="24"/>
        </w:rPr>
        <w:t>more healthy</w:t>
      </w:r>
      <w:proofErr w:type="gramEnd"/>
      <w:r w:rsidR="00996827" w:rsidRPr="00E63138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E63138" w:rsidRDefault="00E63138" w:rsidP="00E63138">
      <w:pPr>
        <w:spacing w:after="120" w:line="240" w:lineRule="auto"/>
        <w:ind w:right="300"/>
        <w:rPr>
          <w:rFonts w:ascii="Arial" w:eastAsia="Times New Roman" w:hAnsi="Arial" w:cs="Arial"/>
          <w:color w:val="333333"/>
          <w:sz w:val="24"/>
          <w:szCs w:val="24"/>
        </w:rPr>
      </w:pPr>
    </w:p>
    <w:p w:rsidR="00E63138" w:rsidRDefault="00E63138" w:rsidP="00E63138">
      <w:pPr>
        <w:spacing w:after="120" w:line="240" w:lineRule="auto"/>
        <w:ind w:right="300"/>
        <w:rPr>
          <w:rFonts w:ascii="Arial" w:eastAsia="Times New Roman" w:hAnsi="Arial" w:cs="Arial"/>
          <w:color w:val="333333"/>
          <w:sz w:val="24"/>
          <w:szCs w:val="24"/>
        </w:rPr>
      </w:pPr>
      <w:r w:rsidRPr="00E63138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23A23EFA" wp14:editId="2256B17F">
            <wp:extent cx="2534642" cy="1697127"/>
            <wp:effectExtent l="0" t="0" r="0" b="0"/>
            <wp:docPr id="5" name="Picture 5" descr="C:\Users\nordinte\Pictures\Uganda 2013\Group of Kids wa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dinte\Pictures\Uganda 2013\Group of Kids wav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71" cy="16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138" w:rsidRPr="00E63138" w:rsidRDefault="00E63138" w:rsidP="00E63138">
      <w:pPr>
        <w:spacing w:after="120" w:line="240" w:lineRule="auto"/>
        <w:ind w:right="300"/>
        <w:rPr>
          <w:rFonts w:ascii="Arial" w:eastAsia="Times New Roman" w:hAnsi="Arial" w:cs="Arial"/>
          <w:i/>
          <w:color w:val="333333"/>
          <w:sz w:val="20"/>
          <w:szCs w:val="20"/>
        </w:rPr>
      </w:pPr>
      <w:r>
        <w:rPr>
          <w:rFonts w:ascii="Arial" w:eastAsia="Times New Roman" w:hAnsi="Arial" w:cs="Arial"/>
          <w:i/>
          <w:color w:val="333333"/>
          <w:sz w:val="20"/>
          <w:szCs w:val="20"/>
        </w:rPr>
        <w:t xml:space="preserve">(Group of children from the </w:t>
      </w:r>
      <w:proofErr w:type="spellStart"/>
      <w:r>
        <w:rPr>
          <w:rFonts w:ascii="Arial" w:eastAsia="Times New Roman" w:hAnsi="Arial" w:cs="Arial"/>
          <w:i/>
          <w:color w:val="333333"/>
          <w:sz w:val="20"/>
          <w:szCs w:val="20"/>
        </w:rPr>
        <w:t>CarePoint</w:t>
      </w:r>
      <w:proofErr w:type="spellEnd"/>
      <w:r>
        <w:rPr>
          <w:rFonts w:ascii="Arial" w:eastAsia="Times New Roman" w:hAnsi="Arial" w:cs="Arial"/>
          <w:i/>
          <w:color w:val="333333"/>
          <w:sz w:val="20"/>
          <w:szCs w:val="20"/>
        </w:rPr>
        <w:t>.)</w:t>
      </w:r>
    </w:p>
    <w:p w:rsidR="00E63138" w:rsidRPr="00E63138" w:rsidRDefault="00E63138" w:rsidP="00E63138">
      <w:pPr>
        <w:spacing w:after="120" w:line="240" w:lineRule="auto"/>
        <w:ind w:right="300"/>
        <w:rPr>
          <w:rFonts w:ascii="Arial" w:eastAsia="Times New Roman" w:hAnsi="Arial" w:cs="Arial"/>
          <w:color w:val="333333"/>
          <w:sz w:val="24"/>
          <w:szCs w:val="24"/>
        </w:rPr>
      </w:pPr>
    </w:p>
    <w:p w:rsidR="00E63138" w:rsidRDefault="00E63138" w:rsidP="00E63138">
      <w:pPr>
        <w:spacing w:after="120" w:line="240" w:lineRule="auto"/>
        <w:ind w:right="300"/>
        <w:rPr>
          <w:rFonts w:ascii="Arial" w:eastAsia="Times New Roman" w:hAnsi="Arial" w:cs="Arial"/>
          <w:color w:val="333333"/>
          <w:sz w:val="24"/>
          <w:szCs w:val="24"/>
        </w:rPr>
      </w:pPr>
      <w:r w:rsidRPr="00E63138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72E42336" wp14:editId="3527B2CC">
            <wp:extent cx="2538374" cy="1692176"/>
            <wp:effectExtent l="0" t="0" r="0" b="3810"/>
            <wp:docPr id="2" name="Picture 2" descr="C:\Users\nordinte\Pictures\Uganda 2011\Dar &amp; Dar Washing W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rdinte\Pictures\Uganda 2011\Dar &amp; Dar Washing W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13" cy="169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13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E63138" w:rsidRDefault="00E63138" w:rsidP="00E63138">
      <w:pPr>
        <w:spacing w:after="120" w:line="240" w:lineRule="auto"/>
        <w:ind w:right="300"/>
        <w:rPr>
          <w:rFonts w:ascii="Arial" w:eastAsia="Times New Roman" w:hAnsi="Arial" w:cs="Arial"/>
          <w:color w:val="333333"/>
          <w:sz w:val="24"/>
          <w:szCs w:val="24"/>
        </w:rPr>
      </w:pPr>
      <w:r w:rsidRPr="00E63138">
        <w:rPr>
          <w:rFonts w:ascii="Arial" w:eastAsia="Times New Roman" w:hAnsi="Arial" w:cs="Arial"/>
          <w:i/>
          <w:color w:val="333333"/>
          <w:sz w:val="20"/>
          <w:szCs w:val="24"/>
        </w:rPr>
        <w:t>(Volunteers cleaning and dressing wounds.)</w:t>
      </w:r>
      <w:r>
        <w:rPr>
          <w:rFonts w:ascii="Arial" w:eastAsia="Times New Roman" w:hAnsi="Arial" w:cs="Arial"/>
          <w:i/>
          <w:color w:val="333333"/>
          <w:sz w:val="20"/>
          <w:szCs w:val="24"/>
        </w:rPr>
        <w:t xml:space="preserve">    </w:t>
      </w:r>
    </w:p>
    <w:p w:rsidR="005408A8" w:rsidRPr="00E63138" w:rsidRDefault="00E63138" w:rsidP="00E63138">
      <w:pPr>
        <w:spacing w:after="120" w:line="240" w:lineRule="auto"/>
        <w:ind w:right="300"/>
        <w:rPr>
          <w:rFonts w:ascii="Arial" w:eastAsia="Times New Roman" w:hAnsi="Arial" w:cs="Arial"/>
          <w:color w:val="333333"/>
          <w:sz w:val="24"/>
          <w:szCs w:val="24"/>
        </w:rPr>
      </w:pPr>
      <w:r w:rsidRPr="00E63138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4F031067" wp14:editId="43992685">
            <wp:extent cx="2542035" cy="1694615"/>
            <wp:effectExtent l="0" t="0" r="0" b="1270"/>
            <wp:docPr id="3" name="Picture 3" descr="C:\Users\nordinte\Pictures\Uganda 2011\Terri at Bedside in hos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rdinte\Pictures\Uganda 2011\Terri at Bedside in hospi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585" cy="169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138" w:rsidRPr="00E63138" w:rsidRDefault="00E63138" w:rsidP="00E63138">
      <w:pPr>
        <w:spacing w:after="120" w:line="240" w:lineRule="auto"/>
        <w:ind w:right="300"/>
        <w:rPr>
          <w:rFonts w:ascii="Arial" w:eastAsia="Times New Roman" w:hAnsi="Arial" w:cs="Arial"/>
          <w:i/>
          <w:color w:val="333333"/>
          <w:sz w:val="20"/>
          <w:szCs w:val="24"/>
        </w:rPr>
      </w:pPr>
      <w:r>
        <w:rPr>
          <w:rFonts w:ascii="Arial" w:eastAsia="Times New Roman" w:hAnsi="Arial" w:cs="Arial"/>
          <w:i/>
          <w:color w:val="333333"/>
          <w:sz w:val="20"/>
          <w:szCs w:val="24"/>
        </w:rPr>
        <w:t xml:space="preserve"> (Dr. Nordin rounding with the local medical officer.)</w:t>
      </w:r>
    </w:p>
    <w:p w:rsidR="00E63138" w:rsidRDefault="00E63138" w:rsidP="00E63138">
      <w:pPr>
        <w:spacing w:after="120" w:line="240" w:lineRule="auto"/>
        <w:ind w:right="300"/>
        <w:rPr>
          <w:rFonts w:ascii="Arial" w:eastAsia="Times New Roman" w:hAnsi="Arial" w:cs="Arial"/>
          <w:color w:val="333333"/>
          <w:sz w:val="24"/>
          <w:szCs w:val="24"/>
        </w:rPr>
      </w:pPr>
      <w:r w:rsidRPr="00E63138"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 wp14:anchorId="656793C1" wp14:editId="519C5257">
            <wp:extent cx="2538374" cy="1692175"/>
            <wp:effectExtent l="0" t="0" r="0" b="3810"/>
            <wp:docPr id="4" name="Picture 4" descr="C:\Users\nordinte\Pictures\Uganda 2011\Terri Stethes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rdinte\Pictures\Uganda 2011\Terri Stethescop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24" cy="169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13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E63138" w:rsidRPr="00E63138" w:rsidRDefault="00E63138" w:rsidP="00E63138">
      <w:pPr>
        <w:spacing w:after="120" w:line="240" w:lineRule="auto"/>
        <w:ind w:right="300"/>
        <w:rPr>
          <w:rFonts w:ascii="Arial" w:eastAsia="Times New Roman" w:hAnsi="Arial" w:cs="Arial"/>
          <w:i/>
          <w:color w:val="333333"/>
          <w:sz w:val="20"/>
          <w:szCs w:val="20"/>
        </w:rPr>
      </w:pPr>
      <w:r>
        <w:rPr>
          <w:rFonts w:ascii="Arial" w:eastAsia="Times New Roman" w:hAnsi="Arial" w:cs="Arial"/>
          <w:i/>
          <w:color w:val="333333"/>
          <w:sz w:val="20"/>
          <w:szCs w:val="20"/>
        </w:rPr>
        <w:t xml:space="preserve">(Dr. Nordin performing screening exams.)      </w:t>
      </w:r>
    </w:p>
    <w:p w:rsidR="00E63138" w:rsidRDefault="00E63138" w:rsidP="00E63138">
      <w:pPr>
        <w:spacing w:after="120" w:line="240" w:lineRule="auto"/>
        <w:ind w:right="300"/>
        <w:rPr>
          <w:rFonts w:ascii="Arial" w:eastAsia="Times New Roman" w:hAnsi="Arial" w:cs="Arial"/>
          <w:color w:val="333333"/>
          <w:sz w:val="24"/>
          <w:szCs w:val="24"/>
        </w:rPr>
      </w:pPr>
    </w:p>
    <w:p w:rsidR="00B07951" w:rsidRPr="00E63138" w:rsidRDefault="00B07951" w:rsidP="00E63138">
      <w:pPr>
        <w:pStyle w:val="ListParagraph"/>
        <w:numPr>
          <w:ilvl w:val="0"/>
          <w:numId w:val="4"/>
        </w:numPr>
        <w:spacing w:after="120" w:line="240" w:lineRule="auto"/>
        <w:ind w:right="300"/>
        <w:rPr>
          <w:rFonts w:ascii="Arial" w:eastAsia="Times New Roman" w:hAnsi="Arial" w:cs="Arial"/>
          <w:color w:val="333333"/>
          <w:sz w:val="24"/>
          <w:szCs w:val="24"/>
        </w:rPr>
      </w:pPr>
      <w:r w:rsidRPr="00E63138">
        <w:rPr>
          <w:rFonts w:ascii="Arial" w:eastAsia="Times New Roman" w:hAnsi="Arial" w:cs="Arial"/>
          <w:color w:val="333333"/>
          <w:sz w:val="24"/>
          <w:szCs w:val="24"/>
        </w:rPr>
        <w:t>Medical clinic at orphan care center</w:t>
      </w:r>
      <w:r w:rsidR="000D1203" w:rsidRPr="00E63138">
        <w:rPr>
          <w:rFonts w:ascii="Arial" w:eastAsia="Times New Roman" w:hAnsi="Arial" w:cs="Arial"/>
          <w:color w:val="333333"/>
          <w:sz w:val="24"/>
          <w:szCs w:val="24"/>
        </w:rPr>
        <w:t xml:space="preserve"> (called a “</w:t>
      </w:r>
      <w:proofErr w:type="spellStart"/>
      <w:r w:rsidR="00585461" w:rsidRPr="00E63138">
        <w:rPr>
          <w:rFonts w:ascii="Arial" w:eastAsia="Times New Roman" w:hAnsi="Arial" w:cs="Arial"/>
          <w:color w:val="333333"/>
          <w:sz w:val="24"/>
          <w:szCs w:val="24"/>
        </w:rPr>
        <w:t>C</w:t>
      </w:r>
      <w:r w:rsidR="000D1203" w:rsidRPr="00E63138">
        <w:rPr>
          <w:rFonts w:ascii="Arial" w:eastAsia="Times New Roman" w:hAnsi="Arial" w:cs="Arial"/>
          <w:color w:val="333333"/>
          <w:sz w:val="24"/>
          <w:szCs w:val="24"/>
        </w:rPr>
        <w:t>are</w:t>
      </w:r>
      <w:r w:rsidR="00585461" w:rsidRPr="00E63138">
        <w:rPr>
          <w:rFonts w:ascii="Arial" w:eastAsia="Times New Roman" w:hAnsi="Arial" w:cs="Arial"/>
          <w:color w:val="333333"/>
          <w:sz w:val="24"/>
          <w:szCs w:val="24"/>
        </w:rPr>
        <w:t>P</w:t>
      </w:r>
      <w:r w:rsidR="000D1203" w:rsidRPr="00E63138">
        <w:rPr>
          <w:rFonts w:ascii="Arial" w:eastAsia="Times New Roman" w:hAnsi="Arial" w:cs="Arial"/>
          <w:color w:val="333333"/>
          <w:sz w:val="24"/>
          <w:szCs w:val="24"/>
        </w:rPr>
        <w:t>oint</w:t>
      </w:r>
      <w:proofErr w:type="spellEnd"/>
      <w:r w:rsidR="000D1203" w:rsidRPr="00E63138">
        <w:rPr>
          <w:rFonts w:ascii="Arial" w:eastAsia="Times New Roman" w:hAnsi="Arial" w:cs="Arial"/>
          <w:color w:val="333333"/>
          <w:sz w:val="24"/>
          <w:szCs w:val="24"/>
        </w:rPr>
        <w:t xml:space="preserve">”) associated with Children’s </w:t>
      </w:r>
      <w:proofErr w:type="spellStart"/>
      <w:r w:rsidR="000D1203" w:rsidRPr="00E63138">
        <w:rPr>
          <w:rFonts w:ascii="Arial" w:eastAsia="Times New Roman" w:hAnsi="Arial" w:cs="Arial"/>
          <w:color w:val="333333"/>
          <w:sz w:val="24"/>
          <w:szCs w:val="24"/>
        </w:rPr>
        <w:t>Hopechest</w:t>
      </w:r>
      <w:proofErr w:type="spellEnd"/>
      <w:r w:rsidR="000D1203" w:rsidRPr="00E63138">
        <w:rPr>
          <w:rFonts w:ascii="Arial" w:eastAsia="Times New Roman" w:hAnsi="Arial" w:cs="Arial"/>
          <w:color w:val="333333"/>
          <w:sz w:val="24"/>
          <w:szCs w:val="24"/>
        </w:rPr>
        <w:t>—primary care and acute care issues</w:t>
      </w:r>
    </w:p>
    <w:p w:rsidR="000D1203" w:rsidRPr="00E63138" w:rsidRDefault="000D1203" w:rsidP="00E63138">
      <w:pPr>
        <w:pStyle w:val="ListParagraph"/>
        <w:numPr>
          <w:ilvl w:val="0"/>
          <w:numId w:val="4"/>
        </w:numPr>
        <w:spacing w:after="120" w:line="240" w:lineRule="auto"/>
        <w:ind w:right="300"/>
        <w:rPr>
          <w:rFonts w:ascii="Arial" w:eastAsia="Times New Roman" w:hAnsi="Arial" w:cs="Arial"/>
          <w:color w:val="333333"/>
          <w:sz w:val="24"/>
          <w:szCs w:val="24"/>
        </w:rPr>
      </w:pPr>
      <w:r w:rsidRPr="00E63138">
        <w:rPr>
          <w:rFonts w:ascii="Arial" w:eastAsia="Times New Roman" w:hAnsi="Arial" w:cs="Arial"/>
          <w:color w:val="333333"/>
          <w:sz w:val="24"/>
          <w:szCs w:val="24"/>
        </w:rPr>
        <w:t xml:space="preserve">Provide health screenings for children of the </w:t>
      </w:r>
      <w:proofErr w:type="spellStart"/>
      <w:r w:rsidR="00585461" w:rsidRPr="00E63138">
        <w:rPr>
          <w:rFonts w:ascii="Arial" w:eastAsia="Times New Roman" w:hAnsi="Arial" w:cs="Arial"/>
          <w:color w:val="333333"/>
          <w:sz w:val="24"/>
          <w:szCs w:val="24"/>
        </w:rPr>
        <w:t>C</w:t>
      </w:r>
      <w:r w:rsidRPr="00E63138">
        <w:rPr>
          <w:rFonts w:ascii="Arial" w:eastAsia="Times New Roman" w:hAnsi="Arial" w:cs="Arial"/>
          <w:color w:val="333333"/>
          <w:sz w:val="24"/>
          <w:szCs w:val="24"/>
        </w:rPr>
        <w:t>are</w:t>
      </w:r>
      <w:r w:rsidR="00585461" w:rsidRPr="00E63138">
        <w:rPr>
          <w:rFonts w:ascii="Arial" w:eastAsia="Times New Roman" w:hAnsi="Arial" w:cs="Arial"/>
          <w:color w:val="333333"/>
          <w:sz w:val="24"/>
          <w:szCs w:val="24"/>
        </w:rPr>
        <w:t>P</w:t>
      </w:r>
      <w:r w:rsidRPr="00E63138">
        <w:rPr>
          <w:rFonts w:ascii="Arial" w:eastAsia="Times New Roman" w:hAnsi="Arial" w:cs="Arial"/>
          <w:color w:val="333333"/>
          <w:sz w:val="24"/>
          <w:szCs w:val="24"/>
        </w:rPr>
        <w:t>oint</w:t>
      </w:r>
      <w:proofErr w:type="spellEnd"/>
      <w:r w:rsidRPr="00E63138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 w:rsidR="00E825D6">
        <w:rPr>
          <w:rFonts w:ascii="Arial" w:eastAsia="Times New Roman" w:hAnsi="Arial" w:cs="Arial"/>
          <w:color w:val="333333"/>
          <w:sz w:val="24"/>
          <w:szCs w:val="24"/>
        </w:rPr>
        <w:t>~145</w:t>
      </w:r>
      <w:r w:rsidR="00DF7DB1" w:rsidRPr="00E63138">
        <w:rPr>
          <w:rFonts w:ascii="Arial" w:eastAsia="Times New Roman" w:hAnsi="Arial" w:cs="Arial"/>
          <w:color w:val="333333"/>
          <w:sz w:val="24"/>
          <w:szCs w:val="24"/>
        </w:rPr>
        <w:t xml:space="preserve"> children </w:t>
      </w:r>
      <w:r w:rsidRPr="00E63138">
        <w:rPr>
          <w:rFonts w:ascii="Arial" w:eastAsia="Times New Roman" w:hAnsi="Arial" w:cs="Arial"/>
          <w:color w:val="333333"/>
          <w:sz w:val="24"/>
          <w:szCs w:val="24"/>
        </w:rPr>
        <w:t xml:space="preserve">ages </w:t>
      </w:r>
      <w:r w:rsidR="005408A8" w:rsidRPr="00E63138">
        <w:rPr>
          <w:rFonts w:ascii="Arial" w:eastAsia="Times New Roman" w:hAnsi="Arial" w:cs="Arial"/>
          <w:color w:val="333333"/>
          <w:sz w:val="24"/>
          <w:szCs w:val="24"/>
        </w:rPr>
        <w:t>5 – 17)</w:t>
      </w:r>
    </w:p>
    <w:p w:rsidR="000D1203" w:rsidRPr="00E63138" w:rsidRDefault="000D1203" w:rsidP="00E63138">
      <w:pPr>
        <w:pStyle w:val="ListParagraph"/>
        <w:numPr>
          <w:ilvl w:val="0"/>
          <w:numId w:val="4"/>
        </w:numPr>
        <w:spacing w:after="120" w:line="240" w:lineRule="auto"/>
        <w:ind w:right="300"/>
        <w:rPr>
          <w:rFonts w:ascii="Arial" w:eastAsia="Times New Roman" w:hAnsi="Arial" w:cs="Arial"/>
          <w:color w:val="333333"/>
          <w:sz w:val="24"/>
          <w:szCs w:val="24"/>
        </w:rPr>
      </w:pPr>
      <w:r w:rsidRPr="00E63138">
        <w:rPr>
          <w:rFonts w:ascii="Arial" w:eastAsia="Times New Roman" w:hAnsi="Arial" w:cs="Arial"/>
          <w:color w:val="333333"/>
          <w:sz w:val="24"/>
          <w:szCs w:val="24"/>
        </w:rPr>
        <w:t>Provide health screenings for caregivers of the children of the care point</w:t>
      </w:r>
    </w:p>
    <w:p w:rsidR="000D1203" w:rsidRPr="00E63138" w:rsidRDefault="000D1203" w:rsidP="00E63138">
      <w:pPr>
        <w:pStyle w:val="ListParagraph"/>
        <w:numPr>
          <w:ilvl w:val="0"/>
          <w:numId w:val="4"/>
        </w:numPr>
        <w:spacing w:after="120" w:line="240" w:lineRule="auto"/>
        <w:ind w:right="300"/>
        <w:rPr>
          <w:rFonts w:ascii="Arial" w:eastAsia="Times New Roman" w:hAnsi="Arial" w:cs="Arial"/>
          <w:color w:val="333333"/>
          <w:sz w:val="24"/>
          <w:szCs w:val="24"/>
        </w:rPr>
      </w:pPr>
      <w:r w:rsidRPr="00E63138">
        <w:rPr>
          <w:rFonts w:ascii="Arial" w:eastAsia="Times New Roman" w:hAnsi="Arial" w:cs="Arial"/>
          <w:color w:val="333333"/>
          <w:sz w:val="24"/>
          <w:szCs w:val="24"/>
        </w:rPr>
        <w:t>Perform history and physicals on the children and their caregivers</w:t>
      </w:r>
    </w:p>
    <w:p w:rsidR="000D1203" w:rsidRPr="00E63138" w:rsidRDefault="000D1203" w:rsidP="00E63138">
      <w:pPr>
        <w:pStyle w:val="ListParagraph"/>
        <w:numPr>
          <w:ilvl w:val="0"/>
          <w:numId w:val="4"/>
        </w:numPr>
        <w:spacing w:after="120" w:line="240" w:lineRule="auto"/>
        <w:ind w:right="300"/>
        <w:rPr>
          <w:rFonts w:ascii="Arial" w:eastAsia="Times New Roman" w:hAnsi="Arial" w:cs="Arial"/>
          <w:color w:val="333333"/>
          <w:sz w:val="24"/>
          <w:szCs w:val="24"/>
        </w:rPr>
      </w:pPr>
      <w:r w:rsidRPr="00E63138">
        <w:rPr>
          <w:rFonts w:ascii="Arial" w:eastAsia="Times New Roman" w:hAnsi="Arial" w:cs="Arial"/>
          <w:color w:val="333333"/>
          <w:sz w:val="24"/>
          <w:szCs w:val="24"/>
        </w:rPr>
        <w:t>Provide educational counseling &amp; teaching to the children and their caregivers</w:t>
      </w:r>
    </w:p>
    <w:p w:rsidR="000D1203" w:rsidRPr="00E63138" w:rsidRDefault="000D1203" w:rsidP="00E63138">
      <w:pPr>
        <w:pStyle w:val="ListParagraph"/>
        <w:numPr>
          <w:ilvl w:val="0"/>
          <w:numId w:val="4"/>
        </w:numPr>
        <w:spacing w:after="120" w:line="240" w:lineRule="auto"/>
        <w:ind w:right="300"/>
        <w:rPr>
          <w:rFonts w:ascii="Arial" w:eastAsia="Times New Roman" w:hAnsi="Arial" w:cs="Arial"/>
          <w:color w:val="333333"/>
          <w:sz w:val="24"/>
          <w:szCs w:val="24"/>
        </w:rPr>
      </w:pPr>
      <w:r w:rsidRPr="00E63138">
        <w:rPr>
          <w:rFonts w:ascii="Arial" w:eastAsia="Times New Roman" w:hAnsi="Arial" w:cs="Arial"/>
          <w:color w:val="333333"/>
          <w:sz w:val="24"/>
          <w:szCs w:val="24"/>
        </w:rPr>
        <w:t>Observe care at a local hospital</w:t>
      </w:r>
    </w:p>
    <w:p w:rsidR="000D1203" w:rsidRPr="00E63138" w:rsidRDefault="000D1203" w:rsidP="00E63138">
      <w:pPr>
        <w:pStyle w:val="ListParagraph"/>
        <w:numPr>
          <w:ilvl w:val="0"/>
          <w:numId w:val="4"/>
        </w:numPr>
        <w:spacing w:after="120" w:line="240" w:lineRule="auto"/>
        <w:ind w:right="300"/>
        <w:rPr>
          <w:rFonts w:ascii="Arial" w:eastAsia="Times New Roman" w:hAnsi="Arial" w:cs="Arial"/>
          <w:color w:val="333333"/>
          <w:sz w:val="24"/>
          <w:szCs w:val="24"/>
        </w:rPr>
      </w:pPr>
      <w:r w:rsidRPr="00E63138">
        <w:rPr>
          <w:rFonts w:ascii="Arial" w:eastAsia="Times New Roman" w:hAnsi="Arial" w:cs="Arial"/>
          <w:color w:val="333333"/>
          <w:sz w:val="24"/>
          <w:szCs w:val="24"/>
        </w:rPr>
        <w:t>Stay in guest house</w:t>
      </w:r>
    </w:p>
    <w:p w:rsidR="000D1203" w:rsidRPr="00E63138" w:rsidRDefault="000D1203" w:rsidP="00E63138">
      <w:pPr>
        <w:pStyle w:val="ListParagraph"/>
        <w:numPr>
          <w:ilvl w:val="0"/>
          <w:numId w:val="4"/>
        </w:numPr>
        <w:spacing w:after="120" w:line="240" w:lineRule="auto"/>
        <w:ind w:right="300"/>
        <w:rPr>
          <w:rFonts w:ascii="Arial" w:eastAsia="Times New Roman" w:hAnsi="Arial" w:cs="Arial"/>
          <w:color w:val="333333"/>
          <w:sz w:val="24"/>
          <w:szCs w:val="24"/>
        </w:rPr>
      </w:pPr>
      <w:r w:rsidRPr="00E63138">
        <w:rPr>
          <w:rFonts w:ascii="Arial" w:eastAsia="Times New Roman" w:hAnsi="Arial" w:cs="Arial"/>
          <w:color w:val="333333"/>
          <w:sz w:val="24"/>
          <w:szCs w:val="24"/>
        </w:rPr>
        <w:t>All meals provided</w:t>
      </w:r>
    </w:p>
    <w:p w:rsidR="000D1203" w:rsidRPr="00E63138" w:rsidRDefault="000D1203" w:rsidP="00E63138">
      <w:pPr>
        <w:pStyle w:val="ListParagraph"/>
        <w:numPr>
          <w:ilvl w:val="0"/>
          <w:numId w:val="4"/>
        </w:numPr>
        <w:spacing w:after="120" w:line="240" w:lineRule="auto"/>
        <w:ind w:right="300"/>
        <w:rPr>
          <w:rFonts w:ascii="Arial" w:eastAsia="Times New Roman" w:hAnsi="Arial" w:cs="Arial"/>
          <w:color w:val="333333"/>
          <w:sz w:val="24"/>
          <w:szCs w:val="24"/>
        </w:rPr>
      </w:pPr>
      <w:r w:rsidRPr="00E63138">
        <w:rPr>
          <w:rFonts w:ascii="Arial" w:eastAsia="Times New Roman" w:hAnsi="Arial" w:cs="Arial"/>
          <w:color w:val="333333"/>
          <w:sz w:val="24"/>
          <w:szCs w:val="24"/>
        </w:rPr>
        <w:t>Max 2-3 students</w:t>
      </w:r>
    </w:p>
    <w:p w:rsidR="000D1203" w:rsidRPr="00E63138" w:rsidRDefault="000D1203" w:rsidP="00E63138">
      <w:pPr>
        <w:pStyle w:val="ListParagraph"/>
        <w:numPr>
          <w:ilvl w:val="0"/>
          <w:numId w:val="4"/>
        </w:numPr>
        <w:spacing w:after="120" w:line="240" w:lineRule="auto"/>
        <w:ind w:right="300"/>
        <w:rPr>
          <w:rFonts w:ascii="Arial" w:eastAsia="Times New Roman" w:hAnsi="Arial" w:cs="Arial"/>
          <w:color w:val="333333"/>
          <w:sz w:val="24"/>
          <w:szCs w:val="24"/>
        </w:rPr>
      </w:pPr>
      <w:r w:rsidRPr="00E63138">
        <w:rPr>
          <w:rFonts w:ascii="Arial" w:eastAsia="Times New Roman" w:hAnsi="Arial" w:cs="Arial"/>
          <w:color w:val="333333"/>
          <w:sz w:val="24"/>
          <w:szCs w:val="24"/>
        </w:rPr>
        <w:t>Cost</w:t>
      </w:r>
      <w:r w:rsidR="00585461" w:rsidRPr="00E63138">
        <w:rPr>
          <w:rFonts w:ascii="Arial" w:eastAsia="Times New Roman" w:hAnsi="Arial" w:cs="Arial"/>
          <w:color w:val="333333"/>
          <w:sz w:val="24"/>
          <w:szCs w:val="24"/>
        </w:rPr>
        <w:t xml:space="preserve"> is approximately</w:t>
      </w:r>
      <w:r w:rsidRPr="00E63138">
        <w:rPr>
          <w:rFonts w:ascii="Arial" w:eastAsia="Times New Roman" w:hAnsi="Arial" w:cs="Arial"/>
          <w:color w:val="333333"/>
          <w:sz w:val="24"/>
          <w:szCs w:val="24"/>
        </w:rPr>
        <w:t xml:space="preserve"> $2,000 (includes airfare, visa, </w:t>
      </w:r>
      <w:r w:rsidR="00585461" w:rsidRPr="00E63138">
        <w:rPr>
          <w:rFonts w:ascii="Arial" w:eastAsia="Times New Roman" w:hAnsi="Arial" w:cs="Arial"/>
          <w:color w:val="333333"/>
          <w:sz w:val="24"/>
          <w:szCs w:val="24"/>
        </w:rPr>
        <w:t>ground travel, food, lodging</w:t>
      </w:r>
      <w:r w:rsidR="00654CF1" w:rsidRPr="00E63138">
        <w:rPr>
          <w:rFonts w:ascii="Arial" w:eastAsia="Times New Roman" w:hAnsi="Arial" w:cs="Arial"/>
          <w:color w:val="333333"/>
          <w:sz w:val="24"/>
          <w:szCs w:val="24"/>
        </w:rPr>
        <w:t>, insurance</w:t>
      </w:r>
      <w:r w:rsidR="00585461" w:rsidRPr="00E63138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0D1203" w:rsidRPr="00E63138" w:rsidRDefault="000D1203" w:rsidP="00E63138">
      <w:pPr>
        <w:pStyle w:val="ListParagraph"/>
        <w:spacing w:after="120" w:line="240" w:lineRule="auto"/>
        <w:ind w:right="300"/>
        <w:rPr>
          <w:rFonts w:ascii="Arial" w:eastAsia="Times New Roman" w:hAnsi="Arial" w:cs="Arial"/>
          <w:color w:val="333333"/>
          <w:sz w:val="24"/>
          <w:szCs w:val="24"/>
        </w:rPr>
      </w:pPr>
    </w:p>
    <w:p w:rsidR="000D1203" w:rsidRPr="00E63138" w:rsidRDefault="000D1203" w:rsidP="00E63138">
      <w:pPr>
        <w:spacing w:after="120" w:line="240" w:lineRule="auto"/>
        <w:ind w:right="300"/>
        <w:rPr>
          <w:rFonts w:ascii="Arial" w:eastAsia="Times New Roman" w:hAnsi="Arial" w:cs="Arial"/>
          <w:color w:val="333333"/>
          <w:sz w:val="24"/>
          <w:szCs w:val="24"/>
        </w:rPr>
      </w:pPr>
    </w:p>
    <w:p w:rsidR="0009511C" w:rsidRPr="00E63138" w:rsidRDefault="00250C25" w:rsidP="00E6313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819CD" w:rsidRPr="00E63138" w:rsidRDefault="00B819CD" w:rsidP="00E63138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B819CD" w:rsidRPr="00E63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abstractNum w:abstractNumId="0">
    <w:nsid w:val="250C750D"/>
    <w:multiLevelType w:val="hybridMultilevel"/>
    <w:tmpl w:val="859A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E4818"/>
    <w:multiLevelType w:val="multilevel"/>
    <w:tmpl w:val="E5D0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01A34"/>
    <w:multiLevelType w:val="multilevel"/>
    <w:tmpl w:val="D9F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C2168"/>
    <w:multiLevelType w:val="hybridMultilevel"/>
    <w:tmpl w:val="8812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CD"/>
    <w:rsid w:val="0002788C"/>
    <w:rsid w:val="000D1203"/>
    <w:rsid w:val="00194EC9"/>
    <w:rsid w:val="00250C25"/>
    <w:rsid w:val="002860E3"/>
    <w:rsid w:val="002F5272"/>
    <w:rsid w:val="00384874"/>
    <w:rsid w:val="00397AF3"/>
    <w:rsid w:val="0044024E"/>
    <w:rsid w:val="005408A8"/>
    <w:rsid w:val="00585461"/>
    <w:rsid w:val="005B1D33"/>
    <w:rsid w:val="00654CF1"/>
    <w:rsid w:val="006717DB"/>
    <w:rsid w:val="006A5AAB"/>
    <w:rsid w:val="006B5569"/>
    <w:rsid w:val="00996827"/>
    <w:rsid w:val="00B07951"/>
    <w:rsid w:val="00B8195F"/>
    <w:rsid w:val="00B819CD"/>
    <w:rsid w:val="00B95719"/>
    <w:rsid w:val="00DF7DB1"/>
    <w:rsid w:val="00E63138"/>
    <w:rsid w:val="00E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06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5DAE-8EAD-42E1-A6C1-FD04F69B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Nordin, Terri</dc:creator>
  <cp:lastModifiedBy>UMDNJ</cp:lastModifiedBy>
  <cp:revision>2</cp:revision>
  <dcterms:created xsi:type="dcterms:W3CDTF">2015-02-19T17:25:00Z</dcterms:created>
  <dcterms:modified xsi:type="dcterms:W3CDTF">2015-02-19T17:25:00Z</dcterms:modified>
</cp:coreProperties>
</file>